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9A0" w:rsidRPr="00745F4B" w:rsidRDefault="00D8272F" w:rsidP="00F109A0">
      <w:pPr>
        <w:spacing w:after="0" w:line="240" w:lineRule="auto"/>
        <w:jc w:val="center"/>
        <w:rPr>
          <w:rFonts w:ascii="Times New Roman" w:hAnsi="Times New Roman" w:cs="Times New Roman"/>
          <w:b/>
          <w:color w:val="0070C0"/>
          <w:sz w:val="28"/>
          <w:szCs w:val="28"/>
          <w:lang w:val="kk-KZ"/>
        </w:rPr>
      </w:pPr>
      <w:r>
        <w:rPr>
          <w:rFonts w:ascii="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column">
              <wp:posOffset>-928983</wp:posOffset>
            </wp:positionH>
            <wp:positionV relativeFrom="paragraph">
              <wp:posOffset>-521335</wp:posOffset>
            </wp:positionV>
            <wp:extent cx="13030200" cy="8143875"/>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30200" cy="8143875"/>
                    </a:xfrm>
                    <a:prstGeom prst="rect">
                      <a:avLst/>
                    </a:prstGeom>
                    <a:noFill/>
                  </pic:spPr>
                </pic:pic>
              </a:graphicData>
            </a:graphic>
            <wp14:sizeRelH relativeFrom="page">
              <wp14:pctWidth>0</wp14:pctWidth>
            </wp14:sizeRelH>
            <wp14:sizeRelV relativeFrom="page">
              <wp14:pctHeight>0</wp14:pctHeight>
            </wp14:sizeRelV>
          </wp:anchor>
        </w:drawing>
      </w:r>
      <w:r w:rsidR="00EA0B9B">
        <w:rPr>
          <w:rFonts w:ascii="Times New Roman" w:hAnsi="Times New Roman" w:cs="Times New Roman"/>
          <w:b/>
          <w:color w:val="0070C0"/>
          <w:sz w:val="28"/>
          <w:szCs w:val="28"/>
          <w:lang w:val="kk-KZ"/>
        </w:rPr>
        <w:t>Ақмола облысы білім басқармасының психологиялық қолдау</w:t>
      </w:r>
      <w:r w:rsidR="00745F4B">
        <w:rPr>
          <w:rFonts w:ascii="Times New Roman" w:hAnsi="Times New Roman" w:cs="Times New Roman"/>
          <w:b/>
          <w:color w:val="0070C0"/>
          <w:sz w:val="28"/>
          <w:szCs w:val="28"/>
          <w:lang w:val="kk-KZ"/>
        </w:rPr>
        <w:t>.</w:t>
      </w:r>
    </w:p>
    <w:p w:rsidR="00F109A0" w:rsidRPr="00F109A0" w:rsidRDefault="00F109A0" w:rsidP="00F109A0">
      <w:pPr>
        <w:spacing w:after="0" w:line="240" w:lineRule="auto"/>
        <w:jc w:val="center"/>
        <w:rPr>
          <w:rFonts w:ascii="Times New Roman" w:hAnsi="Times New Roman" w:cs="Times New Roman"/>
          <w:b/>
          <w:color w:val="0070C0"/>
          <w:sz w:val="28"/>
          <w:szCs w:val="28"/>
        </w:rPr>
      </w:pPr>
    </w:p>
    <w:p w:rsidR="00F109A0" w:rsidRDefault="00F109A0" w:rsidP="00745F4B">
      <w:pPr>
        <w:spacing w:after="0" w:line="240" w:lineRule="auto"/>
        <w:rPr>
          <w:rFonts w:ascii="Times New Roman" w:hAnsi="Times New Roman" w:cs="Times New Roman"/>
          <w:b/>
          <w:sz w:val="24"/>
          <w:szCs w:val="24"/>
        </w:rPr>
      </w:pPr>
    </w:p>
    <w:p w:rsidR="00F109A0" w:rsidRDefault="00745F4B" w:rsidP="00441066">
      <w:pPr>
        <w:spacing w:after="0" w:line="240" w:lineRule="auto"/>
        <w:jc w:val="center"/>
        <w:rPr>
          <w:rFonts w:ascii="Times New Roman" w:hAnsi="Times New Roman" w:cs="Times New Roman"/>
          <w:b/>
          <w:noProof/>
          <w:sz w:val="24"/>
          <w:szCs w:val="24"/>
          <w:lang w:val="kk-KZ" w:eastAsia="ru-RU"/>
        </w:rPr>
      </w:pPr>
      <w:r>
        <w:rPr>
          <w:rFonts w:ascii="Times New Roman" w:hAnsi="Times New Roman" w:cs="Times New Roman"/>
          <w:b/>
          <w:noProof/>
          <w:sz w:val="24"/>
          <w:szCs w:val="24"/>
          <w:lang w:val="kk-KZ" w:eastAsia="ru-RU"/>
        </w:rPr>
        <w:t xml:space="preserve">              </w:t>
      </w:r>
      <w:r w:rsidR="005B49EB">
        <w:rPr>
          <w:rFonts w:ascii="Times New Roman" w:hAnsi="Times New Roman" w:cs="Times New Roman"/>
          <w:b/>
          <w:noProof/>
          <w:sz w:val="24"/>
          <w:szCs w:val="24"/>
          <w:lang w:val="kk-KZ" w:eastAsia="ru-RU"/>
        </w:rPr>
        <w:t xml:space="preserve">  </w:t>
      </w:r>
      <w:r>
        <w:rPr>
          <w:rFonts w:ascii="Times New Roman" w:hAnsi="Times New Roman" w:cs="Times New Roman"/>
          <w:b/>
          <w:noProof/>
          <w:sz w:val="24"/>
          <w:szCs w:val="24"/>
          <w:lang w:eastAsia="ru-RU"/>
        </w:rPr>
        <w:drawing>
          <wp:inline distT="0" distB="0" distL="0" distR="0" wp14:anchorId="7B59B833">
            <wp:extent cx="1800225" cy="1766013"/>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0648" cy="1776238"/>
                    </a:xfrm>
                    <a:prstGeom prst="rect">
                      <a:avLst/>
                    </a:prstGeom>
                    <a:noFill/>
                  </pic:spPr>
                </pic:pic>
              </a:graphicData>
            </a:graphic>
          </wp:inline>
        </w:drawing>
      </w:r>
      <w:r w:rsidR="005B49EB">
        <w:rPr>
          <w:rFonts w:ascii="Times New Roman" w:hAnsi="Times New Roman" w:cs="Times New Roman"/>
          <w:b/>
          <w:noProof/>
          <w:sz w:val="24"/>
          <w:szCs w:val="24"/>
          <w:lang w:val="kk-KZ" w:eastAsia="ru-RU"/>
        </w:rPr>
        <w:t xml:space="preserve">         </w:t>
      </w:r>
      <w:r w:rsidR="005B49EB">
        <w:rPr>
          <w:rFonts w:ascii="Times New Roman" w:hAnsi="Times New Roman" w:cs="Times New Roman"/>
          <w:b/>
          <w:noProof/>
          <w:sz w:val="24"/>
          <w:szCs w:val="24"/>
          <w:lang w:eastAsia="ru-RU"/>
        </w:rPr>
        <w:drawing>
          <wp:inline distT="0" distB="0" distL="0" distR="0" wp14:anchorId="21908904" wp14:editId="40E5270F">
            <wp:extent cx="1714500" cy="17519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5539" cy="1783682"/>
                    </a:xfrm>
                    <a:prstGeom prst="rect">
                      <a:avLst/>
                    </a:prstGeom>
                    <a:noFill/>
                  </pic:spPr>
                </pic:pic>
              </a:graphicData>
            </a:graphic>
          </wp:inline>
        </w:drawing>
      </w:r>
    </w:p>
    <w:p w:rsidR="005B49EB" w:rsidRPr="000F5BD5" w:rsidRDefault="005B49EB" w:rsidP="00441066">
      <w:pPr>
        <w:spacing w:after="0" w:line="240" w:lineRule="auto"/>
        <w:jc w:val="center"/>
        <w:rPr>
          <w:rFonts w:ascii="Times New Roman" w:hAnsi="Times New Roman" w:cs="Times New Roman"/>
          <w:b/>
          <w:sz w:val="24"/>
          <w:szCs w:val="24"/>
          <w:lang w:val="kk-KZ"/>
        </w:rPr>
      </w:pPr>
    </w:p>
    <w:p w:rsidR="00F109A0" w:rsidRPr="000F5BD5" w:rsidRDefault="00F109A0" w:rsidP="00FA2B31">
      <w:pPr>
        <w:spacing w:after="0" w:line="240" w:lineRule="auto"/>
        <w:rPr>
          <w:rFonts w:ascii="Times New Roman" w:hAnsi="Times New Roman" w:cs="Times New Roman"/>
          <w:b/>
          <w:sz w:val="24"/>
          <w:szCs w:val="24"/>
          <w:lang w:val="kk-KZ"/>
        </w:rPr>
      </w:pPr>
    </w:p>
    <w:p w:rsidR="00745F4B" w:rsidRPr="000F5BD5" w:rsidRDefault="00745F4B" w:rsidP="00FA2B31">
      <w:pPr>
        <w:spacing w:after="0" w:line="240" w:lineRule="auto"/>
        <w:rPr>
          <w:rFonts w:ascii="Times New Roman" w:hAnsi="Times New Roman" w:cs="Times New Roman"/>
          <w:b/>
          <w:sz w:val="24"/>
          <w:szCs w:val="24"/>
          <w:lang w:val="kk-KZ"/>
        </w:rPr>
      </w:pPr>
    </w:p>
    <w:p w:rsidR="00745F4B" w:rsidRPr="000F5BD5" w:rsidRDefault="00745F4B" w:rsidP="00FA2B31">
      <w:pPr>
        <w:spacing w:after="0" w:line="240" w:lineRule="auto"/>
        <w:rPr>
          <w:rFonts w:ascii="Times New Roman" w:hAnsi="Times New Roman" w:cs="Times New Roman"/>
          <w:b/>
          <w:sz w:val="24"/>
          <w:szCs w:val="24"/>
          <w:lang w:val="kk-KZ"/>
        </w:rPr>
      </w:pPr>
    </w:p>
    <w:p w:rsidR="00441066" w:rsidRPr="000F5BD5" w:rsidRDefault="00441066" w:rsidP="00745F4B">
      <w:pPr>
        <w:spacing w:after="0" w:line="240" w:lineRule="auto"/>
        <w:jc w:val="center"/>
        <w:rPr>
          <w:rFonts w:ascii="Times New Roman" w:hAnsi="Times New Roman" w:cs="Times New Roman"/>
          <w:b/>
          <w:color w:val="0070C0"/>
          <w:sz w:val="48"/>
          <w:szCs w:val="48"/>
          <w:lang w:val="kk-KZ"/>
        </w:rPr>
      </w:pPr>
    </w:p>
    <w:p w:rsidR="00441066" w:rsidRPr="000F5BD5" w:rsidRDefault="00441066" w:rsidP="00441066">
      <w:pPr>
        <w:spacing w:after="0" w:line="240" w:lineRule="auto"/>
        <w:jc w:val="center"/>
        <w:rPr>
          <w:rFonts w:ascii="Times New Roman" w:hAnsi="Times New Roman" w:cs="Times New Roman"/>
          <w:b/>
          <w:noProof/>
          <w:color w:val="0070C0"/>
          <w:sz w:val="44"/>
          <w:szCs w:val="44"/>
          <w:lang w:val="kk-KZ" w:eastAsia="ru-RU"/>
        </w:rPr>
      </w:pPr>
    </w:p>
    <w:p w:rsidR="00815C7C" w:rsidRPr="000F5BD5" w:rsidRDefault="00EA0B9B" w:rsidP="00441066">
      <w:pPr>
        <w:spacing w:after="0" w:line="240" w:lineRule="auto"/>
        <w:jc w:val="center"/>
        <w:rPr>
          <w:rFonts w:ascii="Times New Roman" w:hAnsi="Times New Roman" w:cs="Times New Roman"/>
          <w:b/>
          <w:noProof/>
          <w:color w:val="0070C0"/>
          <w:sz w:val="44"/>
          <w:szCs w:val="44"/>
          <w:lang w:val="kk-KZ" w:eastAsia="ru-RU"/>
        </w:rPr>
      </w:pPr>
      <w:r w:rsidRPr="000F5BD5">
        <w:rPr>
          <w:rFonts w:ascii="Times New Roman" w:hAnsi="Times New Roman" w:cs="Times New Roman"/>
          <w:b/>
          <w:noProof/>
          <w:color w:val="0070C0"/>
          <w:sz w:val="44"/>
          <w:szCs w:val="44"/>
          <w:lang w:val="kk-KZ" w:eastAsia="ru-RU"/>
        </w:rPr>
        <w:t>«Білім беру ұйымдарының әлеуметтік педагогтарына арналған әдістемелік нұсқаулықтар».</w:t>
      </w:r>
    </w:p>
    <w:p w:rsidR="00815C7C" w:rsidRPr="000F5BD5" w:rsidRDefault="00815C7C" w:rsidP="00441066">
      <w:pPr>
        <w:spacing w:after="0" w:line="240" w:lineRule="auto"/>
        <w:jc w:val="center"/>
        <w:rPr>
          <w:rFonts w:ascii="Times New Roman" w:hAnsi="Times New Roman" w:cs="Times New Roman"/>
          <w:b/>
          <w:noProof/>
          <w:color w:val="0070C0"/>
          <w:sz w:val="44"/>
          <w:szCs w:val="44"/>
          <w:lang w:val="kk-KZ" w:eastAsia="ru-RU"/>
        </w:rPr>
      </w:pPr>
    </w:p>
    <w:p w:rsidR="00815C7C" w:rsidRPr="000F5BD5" w:rsidRDefault="00815C7C" w:rsidP="00441066">
      <w:pPr>
        <w:spacing w:after="0" w:line="240" w:lineRule="auto"/>
        <w:jc w:val="center"/>
        <w:rPr>
          <w:rFonts w:ascii="Times New Roman" w:hAnsi="Times New Roman" w:cs="Times New Roman"/>
          <w:b/>
          <w:color w:val="0070C0"/>
          <w:sz w:val="44"/>
          <w:szCs w:val="44"/>
          <w:lang w:val="kk-KZ"/>
        </w:rPr>
      </w:pPr>
    </w:p>
    <w:p w:rsidR="00441066" w:rsidRPr="000F5BD5" w:rsidRDefault="00441066" w:rsidP="00441066">
      <w:pPr>
        <w:spacing w:after="0" w:line="240" w:lineRule="auto"/>
        <w:jc w:val="center"/>
        <w:rPr>
          <w:rFonts w:ascii="Times New Roman" w:hAnsi="Times New Roman" w:cs="Times New Roman"/>
          <w:b/>
          <w:color w:val="0070C0"/>
          <w:sz w:val="44"/>
          <w:szCs w:val="44"/>
          <w:lang w:val="kk-KZ"/>
        </w:rPr>
      </w:pPr>
    </w:p>
    <w:p w:rsidR="00441066" w:rsidRPr="000F5BD5" w:rsidRDefault="00441066" w:rsidP="00441066">
      <w:pPr>
        <w:spacing w:after="0" w:line="240" w:lineRule="auto"/>
        <w:jc w:val="center"/>
        <w:rPr>
          <w:rFonts w:ascii="Times New Roman" w:hAnsi="Times New Roman" w:cs="Times New Roman"/>
          <w:b/>
          <w:color w:val="0070C0"/>
          <w:sz w:val="44"/>
          <w:szCs w:val="44"/>
          <w:lang w:val="kk-KZ"/>
        </w:rPr>
      </w:pPr>
    </w:p>
    <w:p w:rsidR="00441066" w:rsidRPr="000F5BD5" w:rsidRDefault="00EA0B9B" w:rsidP="00441066">
      <w:pPr>
        <w:spacing w:after="0" w:line="240" w:lineRule="auto"/>
        <w:jc w:val="center"/>
        <w:rPr>
          <w:rFonts w:ascii="Times New Roman" w:hAnsi="Times New Roman" w:cs="Times New Roman"/>
          <w:b/>
          <w:color w:val="0070C0"/>
          <w:sz w:val="28"/>
          <w:szCs w:val="28"/>
          <w:lang w:val="kk-KZ"/>
        </w:rPr>
      </w:pPr>
      <w:r w:rsidRPr="000F5BD5">
        <w:rPr>
          <w:rFonts w:ascii="Times New Roman" w:hAnsi="Times New Roman" w:cs="Times New Roman"/>
          <w:b/>
          <w:color w:val="0070C0"/>
          <w:sz w:val="28"/>
          <w:szCs w:val="28"/>
          <w:lang w:val="kk-KZ"/>
        </w:rPr>
        <w:t>К</w:t>
      </w:r>
      <w:r>
        <w:rPr>
          <w:rFonts w:ascii="Times New Roman" w:hAnsi="Times New Roman" w:cs="Times New Roman"/>
          <w:b/>
          <w:color w:val="0070C0"/>
          <w:sz w:val="28"/>
          <w:szCs w:val="28"/>
          <w:lang w:val="kk-KZ"/>
        </w:rPr>
        <w:t>ө</w:t>
      </w:r>
      <w:r w:rsidR="002467BD" w:rsidRPr="000F5BD5">
        <w:rPr>
          <w:rFonts w:ascii="Times New Roman" w:hAnsi="Times New Roman" w:cs="Times New Roman"/>
          <w:b/>
          <w:color w:val="0070C0"/>
          <w:sz w:val="28"/>
          <w:szCs w:val="28"/>
          <w:lang w:val="kk-KZ"/>
        </w:rPr>
        <w:t>кшетау 2025</w:t>
      </w:r>
      <w:r>
        <w:rPr>
          <w:rFonts w:ascii="Times New Roman" w:hAnsi="Times New Roman" w:cs="Times New Roman"/>
          <w:b/>
          <w:color w:val="0070C0"/>
          <w:sz w:val="28"/>
          <w:szCs w:val="28"/>
          <w:lang w:val="kk-KZ"/>
        </w:rPr>
        <w:t>ж</w:t>
      </w:r>
      <w:r w:rsidR="00441066" w:rsidRPr="000F5BD5">
        <w:rPr>
          <w:rFonts w:ascii="Times New Roman" w:hAnsi="Times New Roman" w:cs="Times New Roman"/>
          <w:b/>
          <w:color w:val="0070C0"/>
          <w:sz w:val="28"/>
          <w:szCs w:val="28"/>
          <w:lang w:val="kk-KZ"/>
        </w:rPr>
        <w:t>.</w:t>
      </w:r>
    </w:p>
    <w:p w:rsidR="00441066" w:rsidRPr="000F5BD5" w:rsidRDefault="00441066" w:rsidP="00441066">
      <w:pPr>
        <w:spacing w:after="0" w:line="240" w:lineRule="auto"/>
        <w:rPr>
          <w:rFonts w:ascii="Times New Roman" w:hAnsi="Times New Roman" w:cs="Times New Roman"/>
          <w:b/>
          <w:color w:val="0070C0"/>
          <w:sz w:val="44"/>
          <w:szCs w:val="44"/>
          <w:lang w:val="kk-KZ"/>
        </w:rPr>
      </w:pPr>
      <w:r w:rsidRPr="000F5BD5">
        <w:rPr>
          <w:rFonts w:ascii="Times New Roman" w:hAnsi="Times New Roman" w:cs="Times New Roman"/>
          <w:b/>
          <w:color w:val="0070C0"/>
          <w:sz w:val="44"/>
          <w:szCs w:val="44"/>
          <w:lang w:val="kk-KZ"/>
        </w:rPr>
        <w:lastRenderedPageBreak/>
        <w:t xml:space="preserve">  </w:t>
      </w:r>
      <w:r w:rsidR="00B24BA1">
        <w:rPr>
          <w:rFonts w:ascii="Times New Roman" w:hAnsi="Times New Roman" w:cs="Times New Roman"/>
          <w:b/>
          <w:noProof/>
          <w:color w:val="0070C0"/>
          <w:sz w:val="44"/>
          <w:szCs w:val="44"/>
          <w:lang w:eastAsia="ru-RU"/>
        </w:rPr>
        <w:drawing>
          <wp:inline distT="0" distB="0" distL="0" distR="0" wp14:anchorId="3E72FC4C">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B24BA1">
        <w:rPr>
          <w:rFonts w:ascii="Times New Roman" w:hAnsi="Times New Roman" w:cs="Times New Roman"/>
          <w:b/>
          <w:color w:val="0070C0"/>
          <w:sz w:val="44"/>
          <w:szCs w:val="44"/>
          <w:lang w:val="kk-KZ"/>
        </w:rPr>
        <w:t xml:space="preserve"> </w:t>
      </w:r>
      <w:r w:rsidRPr="000F5BD5">
        <w:rPr>
          <w:rFonts w:ascii="Times New Roman" w:hAnsi="Times New Roman" w:cs="Times New Roman"/>
          <w:b/>
          <w:color w:val="0070C0"/>
          <w:sz w:val="44"/>
          <w:szCs w:val="44"/>
          <w:lang w:val="kk-KZ"/>
        </w:rPr>
        <w:t xml:space="preserve"> </w:t>
      </w:r>
      <w:r>
        <w:rPr>
          <w:rFonts w:ascii="Times New Roman" w:hAnsi="Times New Roman" w:cs="Times New Roman"/>
          <w:b/>
          <w:noProof/>
          <w:color w:val="0070C0"/>
          <w:sz w:val="44"/>
          <w:szCs w:val="44"/>
          <w:lang w:eastAsia="ru-RU"/>
        </w:rPr>
        <w:drawing>
          <wp:inline distT="0" distB="0" distL="0" distR="0" wp14:anchorId="28F394E2">
            <wp:extent cx="4343400" cy="32577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4405" cy="3258455"/>
                    </a:xfrm>
                    <a:prstGeom prst="rect">
                      <a:avLst/>
                    </a:prstGeom>
                    <a:noFill/>
                  </pic:spPr>
                </pic:pic>
              </a:graphicData>
            </a:graphic>
          </wp:inline>
        </w:drawing>
      </w:r>
    </w:p>
    <w:p w:rsidR="00441066" w:rsidRPr="000F5BD5" w:rsidRDefault="00441066" w:rsidP="00441066">
      <w:pPr>
        <w:spacing w:after="0" w:line="240" w:lineRule="auto"/>
        <w:rPr>
          <w:rFonts w:ascii="Times New Roman" w:hAnsi="Times New Roman" w:cs="Times New Roman"/>
          <w:b/>
          <w:color w:val="0070C0"/>
          <w:sz w:val="44"/>
          <w:szCs w:val="44"/>
          <w:lang w:val="kk-KZ"/>
        </w:rPr>
      </w:pPr>
    </w:p>
    <w:p w:rsidR="00745F4B" w:rsidRPr="000F5BD5" w:rsidRDefault="00441066" w:rsidP="00916F70">
      <w:pPr>
        <w:spacing w:after="0" w:line="240" w:lineRule="auto"/>
        <w:jc w:val="both"/>
        <w:rPr>
          <w:rFonts w:ascii="Times New Roman" w:hAnsi="Times New Roman" w:cs="Times New Roman"/>
          <w:b/>
          <w:color w:val="0070C0"/>
          <w:sz w:val="44"/>
          <w:szCs w:val="44"/>
          <w:lang w:val="kk-KZ"/>
        </w:rPr>
      </w:pPr>
      <w:r>
        <w:rPr>
          <w:rFonts w:ascii="Times New Roman" w:hAnsi="Times New Roman" w:cs="Times New Roman"/>
          <w:b/>
          <w:noProof/>
          <w:color w:val="0070C0"/>
          <w:sz w:val="44"/>
          <w:szCs w:val="44"/>
          <w:lang w:eastAsia="ru-RU"/>
        </w:rPr>
        <w:drawing>
          <wp:inline distT="0" distB="0" distL="0" distR="0" wp14:anchorId="289AFFC8" wp14:editId="5D536862">
            <wp:extent cx="4275581" cy="2981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5581" cy="2981325"/>
                    </a:xfrm>
                    <a:prstGeom prst="rect">
                      <a:avLst/>
                    </a:prstGeom>
                    <a:noFill/>
                  </pic:spPr>
                </pic:pic>
              </a:graphicData>
            </a:graphic>
          </wp:inline>
        </w:drawing>
      </w:r>
      <w:r w:rsidRPr="000F5BD5">
        <w:rPr>
          <w:rFonts w:ascii="Times New Roman" w:hAnsi="Times New Roman" w:cs="Times New Roman"/>
          <w:b/>
          <w:color w:val="0070C0"/>
          <w:sz w:val="44"/>
          <w:szCs w:val="44"/>
          <w:lang w:val="kk-KZ"/>
        </w:rPr>
        <w:t xml:space="preserve">        </w:t>
      </w:r>
      <w:r>
        <w:rPr>
          <w:rFonts w:ascii="Times New Roman" w:hAnsi="Times New Roman" w:cs="Times New Roman"/>
          <w:b/>
          <w:noProof/>
          <w:color w:val="0070C0"/>
          <w:sz w:val="44"/>
          <w:szCs w:val="44"/>
          <w:lang w:eastAsia="ru-RU"/>
        </w:rPr>
        <w:drawing>
          <wp:inline distT="0" distB="0" distL="0" distR="0" wp14:anchorId="63D85170" wp14:editId="7CB92DB8">
            <wp:extent cx="4053661" cy="297180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5205" cy="2972932"/>
                    </a:xfrm>
                    <a:prstGeom prst="rect">
                      <a:avLst/>
                    </a:prstGeom>
                    <a:noFill/>
                  </pic:spPr>
                </pic:pic>
              </a:graphicData>
            </a:graphic>
          </wp:inline>
        </w:drawing>
      </w:r>
    </w:p>
    <w:p w:rsidR="008D2630" w:rsidRPr="000F5BD5" w:rsidRDefault="008D2630" w:rsidP="006041C7">
      <w:pPr>
        <w:shd w:val="clear" w:color="auto" w:fill="FFFFFF"/>
        <w:spacing w:after="0" w:line="240" w:lineRule="auto"/>
        <w:jc w:val="both"/>
        <w:textAlignment w:val="baseline"/>
        <w:rPr>
          <w:rFonts w:ascii="Times New Roman" w:eastAsia="Times New Roman" w:hAnsi="Times New Roman" w:cs="Times New Roman"/>
          <w:b/>
          <w:color w:val="000000"/>
          <w:sz w:val="24"/>
          <w:szCs w:val="24"/>
          <w:lang w:val="kk-KZ" w:eastAsia="ru-RU"/>
        </w:rPr>
      </w:pPr>
    </w:p>
    <w:p w:rsidR="00EA0B9B" w:rsidRPr="009F7464" w:rsidRDefault="00EA0B9B" w:rsidP="00EA0B9B">
      <w:pPr>
        <w:spacing w:before="100" w:beforeAutospacing="1" w:after="100" w:afterAutospacing="1" w:line="240" w:lineRule="auto"/>
        <w:jc w:val="center"/>
        <w:outlineLvl w:val="2"/>
        <w:rPr>
          <w:rFonts w:ascii="Times New Roman" w:eastAsia="Times New Roman" w:hAnsi="Times New Roman" w:cs="Times New Roman"/>
          <w:b/>
          <w:bCs/>
          <w:color w:val="0070C0"/>
          <w:sz w:val="24"/>
          <w:szCs w:val="24"/>
          <w:lang w:val="kk-KZ" w:eastAsia="ru-RU"/>
        </w:rPr>
      </w:pPr>
      <w:r w:rsidRPr="009F7464">
        <w:rPr>
          <w:rFonts w:ascii="Times New Roman" w:eastAsia="Times New Roman" w:hAnsi="Times New Roman" w:cs="Times New Roman"/>
          <w:b/>
          <w:bCs/>
          <w:color w:val="0070C0"/>
          <w:sz w:val="24"/>
          <w:szCs w:val="24"/>
          <w:lang w:val="kk-KZ" w:eastAsia="ru-RU"/>
        </w:rPr>
        <w:lastRenderedPageBreak/>
        <w:t>Психологиялық қызметтің білім беру ұйымдарындағы қызметін құқықтық қамтамасыз ету</w:t>
      </w:r>
    </w:p>
    <w:p w:rsidR="00EA0B9B" w:rsidRPr="009F7464" w:rsidRDefault="00EA0B9B" w:rsidP="00EA0B9B">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9F7464">
        <w:rPr>
          <w:rFonts w:ascii="Times New Roman" w:eastAsia="Times New Roman" w:hAnsi="Times New Roman" w:cs="Times New Roman"/>
          <w:sz w:val="24"/>
          <w:szCs w:val="24"/>
          <w:lang w:val="kk-KZ" w:eastAsia="ru-RU"/>
        </w:rPr>
        <w:t>Білім беру жүйесінде психологиялық қызметтің заңдылығы, сапасы мен тиімділігін қамтамасыз ету үшін қолданыстағы нормативтік-құқықтық базаға сүйену қажет. Электрондық нұсқаларын ҚР Әділет министрлігінің ресми құқықтық порталында орналастырылған нормативтік құжаттарды еркін қолжетімді нұсқада қолдануға рұқсат етіледі.</w:t>
      </w:r>
    </w:p>
    <w:p w:rsidR="00EA0B9B" w:rsidRPr="009F7464" w:rsidRDefault="00EA0B9B" w:rsidP="00EA0B9B">
      <w:pPr>
        <w:spacing w:before="100" w:beforeAutospacing="1" w:after="100" w:afterAutospacing="1" w:line="240" w:lineRule="auto"/>
        <w:rPr>
          <w:rFonts w:ascii="Times New Roman" w:eastAsia="Times New Roman" w:hAnsi="Times New Roman" w:cs="Times New Roman"/>
          <w:sz w:val="24"/>
          <w:szCs w:val="24"/>
          <w:lang w:val="kk-KZ" w:eastAsia="ru-RU"/>
        </w:rPr>
      </w:pPr>
      <w:r w:rsidRPr="009F7464">
        <w:rPr>
          <w:rFonts w:ascii="Times New Roman" w:eastAsia="Times New Roman" w:hAnsi="Times New Roman" w:cs="Times New Roman"/>
          <w:sz w:val="24"/>
          <w:szCs w:val="24"/>
          <w:lang w:val="kk-KZ" w:eastAsia="ru-RU"/>
        </w:rPr>
        <w:t>Психологиялық қызмет мамандарының кәсіби қызметін реттейтін негізгі құқықтық және нормативтік актілерге мыналар жатады: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Балалардың құқықтары туралы Конвенция (Қазақстан Республикасымен ратификацияланған);</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Қазақстан Республикасының Конституциясы;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Қазақстан Республикасының «Балалардың құқықтары туралы» Заңы;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Қазақстан Республикасының «Некелік және отбасы туралы» Заңы;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Қазақстан Республикасының «Білім туралы» Заңы;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Қазақстан Республикасының «Мұғалім мәртебесі туралы» Заңы;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2025 жылғы 29 сәуірдегі ҚР Білім министрінің № 92 бұйрығы — «Білім беру ұйымдарындағы психологиялық</w:t>
      </w:r>
      <w:r w:rsidRPr="009F7464">
        <w:rPr>
          <w:rFonts w:ascii="Times New Roman" w:eastAsia="Times New Roman" w:hAnsi="Times New Roman" w:cs="Times New Roman"/>
          <w:sz w:val="24"/>
          <w:szCs w:val="24"/>
          <w:lang w:eastAsia="ru-RU"/>
        </w:rPr>
        <w:noBreakHyphen/>
        <w:t>педагогикалық сүйемелдеу қызметінің жұмыс тәртібін бекіту туралы»;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2009 жылғы 13 шілдедегі ҚР Білім және ғылым министрінің № 338 бұйрығы — «Педагогикалық қызметкерлердің типтік біліктілік сипаттамаларын бекіту туралы»;</w:t>
      </w:r>
    </w:p>
    <w:p w:rsidR="00307E6C" w:rsidRDefault="00DE76AA" w:rsidP="00DE76AA">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E76AA">
        <w:rPr>
          <w:rFonts w:ascii="Times New Roman" w:eastAsia="Times New Roman" w:hAnsi="Times New Roman" w:cs="Times New Roman"/>
          <w:sz w:val="24"/>
          <w:szCs w:val="24"/>
          <w:lang w:eastAsia="ru-RU"/>
        </w:rPr>
        <w:t>Қазақстан Республикасы Оқу-ағарту министрінің 2024 жылғы 29 қазандағы № 319 бұйрығы — Білім беру ұйымдарының педагогтері жүргізуге міндетті құжаттар тізбесін бекіту туралы 2020 жылғы 6 сәуірдегі № 130 бұйрығына өзгерістер енгізу туралы.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2023 жылғы 28 желтоқсандағы ҚР Білім министрінің № 398 бұйрығы — 2023 жылғы 3 наурыздағы № 61 бұйрығына өзгерістер енгізу жөнінде, «Мектеп ішіндегі есепті жүргізу әдістемелік ұсынымдарын бекіту туралы»;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2022 жылғы 21 желтоқсандағы ҚР Білім министрінің № 506 бұйрығы (ҚР Әділет министрлігіне № 31180 тіркелген) — «Балаларға қатысты буллингтің алдын алу ережелерін бекіту туралы»;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Ақмола облысы Білім басқармасының Психологиялық қолдау орталығының әдістемелік ұсынымдары;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ҚР Білім министрлігінің республикалық нұсқаулық</w:t>
      </w:r>
      <w:r w:rsidRPr="009F7464">
        <w:rPr>
          <w:rFonts w:ascii="Times New Roman" w:eastAsia="Times New Roman" w:hAnsi="Times New Roman" w:cs="Times New Roman"/>
          <w:sz w:val="24"/>
          <w:szCs w:val="24"/>
          <w:lang w:eastAsia="ru-RU"/>
        </w:rPr>
        <w:noBreakHyphen/>
        <w:t>әдістемелік хаттары мен бұйрықтары;</w:t>
      </w:r>
    </w:p>
    <w:p w:rsidR="00DE76AA" w:rsidRDefault="00DE76AA" w:rsidP="00DE76AA">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E76AA">
        <w:rPr>
          <w:rFonts w:ascii="Times New Roman" w:eastAsia="Times New Roman" w:hAnsi="Times New Roman" w:cs="Times New Roman"/>
          <w:sz w:val="24"/>
          <w:szCs w:val="24"/>
          <w:lang w:eastAsia="ru-RU"/>
        </w:rPr>
        <w:t>ҚР Оқу-ағарту министрлігінің 2025 жылғы 6 мамырдағы №104 бұйрығы – «Ерекше білім беру қажеттіліктерін бағалау қағидаларын бекіту туралы».</w:t>
      </w:r>
      <w:bookmarkStart w:id="0" w:name="_GoBack"/>
      <w:bookmarkEnd w:id="0"/>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2023 жылғы 6 маусымдағы № 23</w:t>
      </w:r>
      <w:r w:rsidRPr="009F7464">
        <w:rPr>
          <w:rFonts w:ascii="Times New Roman" w:eastAsia="Times New Roman" w:hAnsi="Times New Roman" w:cs="Times New Roman"/>
          <w:sz w:val="24"/>
          <w:szCs w:val="24"/>
          <w:lang w:eastAsia="ru-RU"/>
        </w:rPr>
        <w:noBreakHyphen/>
        <w:t>32</w:t>
      </w:r>
      <w:r w:rsidRPr="009F7464">
        <w:rPr>
          <w:rFonts w:ascii="Times New Roman" w:eastAsia="Times New Roman" w:hAnsi="Times New Roman" w:cs="Times New Roman"/>
          <w:sz w:val="24"/>
          <w:szCs w:val="24"/>
          <w:lang w:eastAsia="ru-RU"/>
        </w:rPr>
        <w:noBreakHyphen/>
        <w:t>59.252 Постановка — ҚР Президент Әкімшілігінің басшысының орынбасары А. Балаева бекіткен, балаларға қатысты зорлық</w:t>
      </w:r>
      <w:r w:rsidRPr="009F7464">
        <w:rPr>
          <w:rFonts w:ascii="Times New Roman" w:eastAsia="Times New Roman" w:hAnsi="Times New Roman" w:cs="Times New Roman"/>
          <w:sz w:val="24"/>
          <w:szCs w:val="24"/>
          <w:lang w:eastAsia="ru-RU"/>
        </w:rPr>
        <w:noBreakHyphen/>
        <w:t>зомбылық жағдайларына жедел әрекет ету алгоритмі;</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2023 жылғы желтоқсандағы ҚР Үкіметінің постановкасымен бекітілген және кәмелетке толмағандарға зорлық көргендерге, кибербуллингке ұшырағандар немесе оның куәгері болғандарға алғашқы анықтама жасау және көмек көрсету әдістемесін бекіту туралы бірлескен бұйрық;</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Зорлық көрген немесе оның куәгері болған кәмелетке толмағандарға ранней анықтау және көмек көрсету әдістемесі (буллинг, кибербуллинг және т.б. жағдайлар);</w:t>
      </w:r>
    </w:p>
    <w:p w:rsidR="00EA0B9B" w:rsidRPr="00EA0B9B"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7"/>
          <w:szCs w:val="27"/>
          <w:lang w:eastAsia="ru-RU"/>
        </w:rPr>
      </w:pPr>
      <w:r w:rsidRPr="00EA0B9B">
        <w:rPr>
          <w:rFonts w:ascii="Times New Roman" w:eastAsia="Times New Roman" w:hAnsi="Times New Roman" w:cs="Times New Roman"/>
          <w:sz w:val="27"/>
          <w:szCs w:val="27"/>
          <w:lang w:eastAsia="ru-RU"/>
        </w:rPr>
        <w:t>2024 жылғы шілдеде бекітілген, кәмелетке толмағандардың суицидалды мінез-құлқын анықтау және олармен әрі қарай жұмыс істеу, сонымен қатар өзін-өзі өлтіру әрекетін жасаған балаға көмектесу бойынша мемлекеттік органдардың әрекет алгоритмін бекіту туралы бұйрық;</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lastRenderedPageBreak/>
        <w:t>Студенттер арасындағы суицидке ұмтылғандарға ата-аналарға психологиялық</w:t>
      </w:r>
      <w:r w:rsidRPr="009F7464">
        <w:rPr>
          <w:rFonts w:ascii="Times New Roman" w:eastAsia="Times New Roman" w:hAnsi="Times New Roman" w:cs="Times New Roman"/>
          <w:sz w:val="24"/>
          <w:szCs w:val="24"/>
          <w:lang w:eastAsia="ru-RU"/>
        </w:rPr>
        <w:noBreakHyphen/>
        <w:t>педагогикалық көмек көрсету бойынша әдістемелік ұсынымдар;</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«НИГРЧ» (2023 жылғы 20 желтоқсандағы № 8 хаттамасы), Ақмола облыстық қаңтар кеңесіне 2024 жылғы 5 маусымда хабарланды;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Ұлттық ғылыми</w:t>
      </w:r>
      <w:r w:rsidRPr="009F7464">
        <w:rPr>
          <w:rFonts w:ascii="Times New Roman" w:eastAsia="Times New Roman" w:hAnsi="Times New Roman" w:cs="Times New Roman"/>
          <w:sz w:val="24"/>
          <w:szCs w:val="24"/>
          <w:lang w:eastAsia="ru-RU"/>
        </w:rPr>
        <w:noBreakHyphen/>
        <w:t>тәжірибелік «Өркен» балаларды қорғау институтының ғылыми</w:t>
      </w:r>
      <w:r w:rsidRPr="009F7464">
        <w:rPr>
          <w:rFonts w:ascii="Times New Roman" w:eastAsia="Times New Roman" w:hAnsi="Times New Roman" w:cs="Times New Roman"/>
          <w:sz w:val="24"/>
          <w:szCs w:val="24"/>
          <w:lang w:eastAsia="ru-RU"/>
        </w:rPr>
        <w:noBreakHyphen/>
        <w:t>әдістемелік кеңесінің шешімімен 2024 жылғы 7 маусымдағы № 3 хаттамамен ұсынылған, зорлық көргендерге немесе оның куәгері болғандарға ранней анықтау және көмек көрсету әдістемелік ұсынымдары;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Білім беру ұйымдарында мектеп психологына арналған диагностикалық әдістемелер жинағы: ҚР Білім министрлігі, балалар құқықтарын қорғау комитеті, Ұлттық ғылыми</w:t>
      </w:r>
      <w:r w:rsidRPr="009F7464">
        <w:rPr>
          <w:rFonts w:ascii="Times New Roman" w:eastAsia="Times New Roman" w:hAnsi="Times New Roman" w:cs="Times New Roman"/>
          <w:sz w:val="24"/>
          <w:szCs w:val="24"/>
          <w:lang w:eastAsia="ru-RU"/>
        </w:rPr>
        <w:noBreakHyphen/>
        <w:t>тәжірибелік институт «Өркен»;</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Ақмола облысының Білім басқармасы мен Психологиялық қолдау орталығының бұйрықтары мен хаттары, өңірдің психологиялық-педагогикалық қызметтерінің қызметін реттейтін;</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Әр оқу жылының басында мектеп немесе колледж директорының қолы мен мөрімен рәсімделетін психологиялық</w:t>
      </w:r>
      <w:r w:rsidRPr="009F7464">
        <w:rPr>
          <w:rFonts w:ascii="Times New Roman" w:eastAsia="Times New Roman" w:hAnsi="Times New Roman" w:cs="Times New Roman"/>
          <w:sz w:val="24"/>
          <w:szCs w:val="24"/>
          <w:lang w:eastAsia="ru-RU"/>
        </w:rPr>
        <w:noBreakHyphen/>
        <w:t>педагогикалық сүйемелдеу қызметінің (СППС) құрамына арналған бұйрық;</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Мектеп не колледжде әлеуметтік педагогтың істерін номенклатурасы (директор бекіткен титулдық парақтың көшірмесімен);</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СППС қызметіне қатысты кіріс корреспонденция, бұйрықтар мен хаттар;</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Оқу жылының басында директор бекіткен және мөрмен расталған әлеуметтік педагогтың жылдық жұмыс жоспары;</w:t>
      </w:r>
    </w:p>
    <w:p w:rsidR="00EA0B9B" w:rsidRPr="009F7464" w:rsidRDefault="00EA0B9B" w:rsidP="00653C8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F7464">
        <w:rPr>
          <w:rFonts w:ascii="Times New Roman" w:eastAsia="Times New Roman" w:hAnsi="Times New Roman" w:cs="Times New Roman"/>
          <w:sz w:val="24"/>
          <w:szCs w:val="24"/>
          <w:lang w:eastAsia="ru-RU"/>
        </w:rPr>
        <w:t>Әлеуметтік педагогтың қызметі туралы жылдық аналитикалық есеп.</w:t>
      </w:r>
    </w:p>
    <w:p w:rsidR="008D2630" w:rsidRPr="00EA0B9B" w:rsidRDefault="008D2630" w:rsidP="006041C7">
      <w:pPr>
        <w:shd w:val="clear" w:color="auto" w:fill="FFFFFF"/>
        <w:spacing w:after="0" w:line="240" w:lineRule="auto"/>
        <w:jc w:val="both"/>
        <w:textAlignment w:val="baseline"/>
        <w:rPr>
          <w:rFonts w:ascii="Times New Roman" w:eastAsia="Times New Roman" w:hAnsi="Times New Roman" w:cs="Times New Roman"/>
          <w:b/>
          <w:color w:val="000000"/>
          <w:sz w:val="27"/>
          <w:szCs w:val="27"/>
          <w:lang w:eastAsia="ru-RU"/>
        </w:rPr>
      </w:pPr>
    </w:p>
    <w:p w:rsidR="008D2630" w:rsidRPr="00EA0B9B" w:rsidRDefault="008D2630" w:rsidP="006041C7">
      <w:pPr>
        <w:shd w:val="clear" w:color="auto" w:fill="FFFFFF"/>
        <w:spacing w:after="0" w:line="240" w:lineRule="auto"/>
        <w:jc w:val="both"/>
        <w:textAlignment w:val="baseline"/>
        <w:rPr>
          <w:rFonts w:ascii="Times New Roman" w:eastAsia="Times New Roman" w:hAnsi="Times New Roman" w:cs="Times New Roman"/>
          <w:b/>
          <w:color w:val="000000"/>
          <w:sz w:val="27"/>
          <w:szCs w:val="27"/>
          <w:lang w:eastAsia="ru-RU"/>
        </w:rPr>
      </w:pPr>
    </w:p>
    <w:p w:rsidR="008D2630" w:rsidRDefault="008D2630" w:rsidP="006041C7">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8D2630" w:rsidRDefault="008D2630" w:rsidP="006041C7">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EA0B9B" w:rsidRDefault="00EA0B9B" w:rsidP="006041C7">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EA0B9B" w:rsidRDefault="00EA0B9B" w:rsidP="006041C7">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EA0B9B" w:rsidRDefault="00EA0B9B" w:rsidP="006041C7">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EA0B9B" w:rsidRDefault="00EA0B9B" w:rsidP="006041C7">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EA0B9B" w:rsidRDefault="00EA0B9B" w:rsidP="006041C7">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EA0B9B" w:rsidRDefault="00EA0B9B" w:rsidP="006041C7">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EA0B9B" w:rsidRDefault="00EA0B9B" w:rsidP="006041C7">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EA0B9B" w:rsidRDefault="00EA0B9B" w:rsidP="006041C7">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745F4B" w:rsidRDefault="00745F4B" w:rsidP="00EA0B9B">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221C23" w:rsidRDefault="00221C23" w:rsidP="00EA0B9B">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221C23" w:rsidRDefault="00221C23" w:rsidP="00EA0B9B">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221C23" w:rsidRDefault="00221C23" w:rsidP="00EA0B9B">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221C23" w:rsidRDefault="00221C23" w:rsidP="00EA0B9B">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221C23" w:rsidRDefault="00221C23" w:rsidP="00EA0B9B">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221C23" w:rsidRDefault="00221C23" w:rsidP="00EA0B9B">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221C23" w:rsidRDefault="00221C23" w:rsidP="00EA0B9B">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307E6C" w:rsidRDefault="00307E6C" w:rsidP="00EA0B9B">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307E6C" w:rsidRDefault="00307E6C" w:rsidP="00EA0B9B">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221C23" w:rsidRDefault="00221C23" w:rsidP="00EA0B9B">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221C23" w:rsidRDefault="00221C23" w:rsidP="00EA0B9B">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EA0B9B" w:rsidRPr="00221C23" w:rsidRDefault="00EA0B9B" w:rsidP="00EA0B9B">
      <w:pPr>
        <w:spacing w:before="100" w:beforeAutospacing="1" w:after="100" w:afterAutospacing="1" w:line="240" w:lineRule="auto"/>
        <w:jc w:val="center"/>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Қазақстан Республикасы Оқу-ағарту министрінің 2022 жылғы 21 желтоқсандағы № 506 бұйрығынан үзінді</w:t>
      </w:r>
    </w:p>
    <w:p w:rsidR="00EA0B9B" w:rsidRPr="00221C23" w:rsidRDefault="00EA0B9B" w:rsidP="00EA0B9B">
      <w:pPr>
        <w:spacing w:before="100" w:beforeAutospacing="1" w:after="100" w:afterAutospacing="1" w:line="240" w:lineRule="auto"/>
        <w:jc w:val="center"/>
        <w:rPr>
          <w:rFonts w:ascii="Times New Roman" w:eastAsia="Times New Roman" w:hAnsi="Times New Roman" w:cs="Times New Roman"/>
          <w:b/>
          <w:color w:val="0070C0"/>
          <w:sz w:val="24"/>
          <w:szCs w:val="24"/>
          <w:lang w:eastAsia="ru-RU"/>
        </w:rPr>
      </w:pPr>
      <w:r w:rsidRPr="00221C23">
        <w:rPr>
          <w:rFonts w:ascii="Times New Roman" w:eastAsia="Times New Roman" w:hAnsi="Times New Roman" w:cs="Times New Roman"/>
          <w:b/>
          <w:bCs/>
          <w:color w:val="0070C0"/>
          <w:sz w:val="24"/>
          <w:szCs w:val="24"/>
          <w:lang w:eastAsia="ru-RU"/>
        </w:rPr>
        <w:t>«Балаға қатысты буллингтің (қорлаудың) алдын алу қағидаларын бекіту туралы»</w:t>
      </w:r>
    </w:p>
    <w:p w:rsidR="00EA0B9B" w:rsidRPr="00221C23" w:rsidRDefault="00EA0B9B" w:rsidP="00EA0B9B">
      <w:pPr>
        <w:spacing w:after="0" w:line="240" w:lineRule="auto"/>
        <w:outlineLvl w:val="3"/>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2-бөлім. Білім беру ортасындағы буллингтің (қорлаудың) алдын алуды ұйымдастыру</w:t>
      </w:r>
    </w:p>
    <w:p w:rsidR="00EA0B9B" w:rsidRPr="00221C23" w:rsidRDefault="00EA0B9B" w:rsidP="00EA0B9B">
      <w:p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4-тармақ.</w:t>
      </w:r>
    </w:p>
    <w:p w:rsidR="00EA0B9B" w:rsidRPr="00221C23" w:rsidRDefault="00EA0B9B" w:rsidP="00EA0B9B">
      <w:p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Оқушылар мен тәрбиеленушілер арасында буллингтің (қорлаудың) алдын алу мақсатында білім беру ұйымының басшысы жыл сайын оқу жылы басталғанға дейін </w:t>
      </w:r>
      <w:r w:rsidRPr="00221C23">
        <w:rPr>
          <w:rFonts w:ascii="Times New Roman" w:eastAsia="Times New Roman" w:hAnsi="Times New Roman" w:cs="Times New Roman"/>
          <w:b/>
          <w:bCs/>
          <w:sz w:val="24"/>
          <w:szCs w:val="24"/>
          <w:lang w:eastAsia="ru-RU"/>
        </w:rPr>
        <w:t>буллингтің (қорлаудың) алдын алу жөніндегі жоспарды</w:t>
      </w:r>
      <w:r w:rsidRPr="00221C23">
        <w:rPr>
          <w:rFonts w:ascii="Times New Roman" w:eastAsia="Times New Roman" w:hAnsi="Times New Roman" w:cs="Times New Roman"/>
          <w:sz w:val="24"/>
          <w:szCs w:val="24"/>
          <w:lang w:eastAsia="ru-RU"/>
        </w:rPr>
        <w:t xml:space="preserve"> (бұдан әрі – Жоспар) бекітеді.</w:t>
      </w:r>
    </w:p>
    <w:p w:rsidR="00EA0B9B" w:rsidRPr="00221C23" w:rsidRDefault="00EA0B9B" w:rsidP="00EA0B9B">
      <w:p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Жоспарда:</w:t>
      </w:r>
    </w:p>
    <w:p w:rsidR="00EA0B9B" w:rsidRPr="00221C23" w:rsidRDefault="00EA0B9B" w:rsidP="00653C80">
      <w:pPr>
        <w:numPr>
          <w:ilvl w:val="0"/>
          <w:numId w:val="2"/>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іске асыру мерзімдері;</w:t>
      </w:r>
    </w:p>
    <w:p w:rsidR="00EA0B9B" w:rsidRPr="00221C23" w:rsidRDefault="00EA0B9B" w:rsidP="00653C80">
      <w:pPr>
        <w:numPr>
          <w:ilvl w:val="0"/>
          <w:numId w:val="2"/>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есептілік нысандары;</w:t>
      </w:r>
    </w:p>
    <w:p w:rsidR="00EA0B9B" w:rsidRPr="00221C23" w:rsidRDefault="00EA0B9B" w:rsidP="00653C80">
      <w:pPr>
        <w:numPr>
          <w:ilvl w:val="0"/>
          <w:numId w:val="2"/>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жауапты тұлғалар;</w:t>
      </w:r>
    </w:p>
    <w:p w:rsidR="00EA0B9B" w:rsidRPr="00221C23" w:rsidRDefault="00EA0B9B" w:rsidP="00653C80">
      <w:pPr>
        <w:numPr>
          <w:ilvl w:val="0"/>
          <w:numId w:val="2"/>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сондай-ақ келесіге бағытталған іс-шаралар көзделеді:</w:t>
      </w:r>
    </w:p>
    <w:p w:rsidR="00EA0B9B" w:rsidRPr="00221C23" w:rsidRDefault="00EA0B9B" w:rsidP="00EA0B9B">
      <w:p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педагог</w:t>
      </w:r>
      <w:r w:rsidRPr="00221C23">
        <w:rPr>
          <w:rFonts w:ascii="Times New Roman" w:eastAsia="Times New Roman" w:hAnsi="Times New Roman" w:cs="Times New Roman"/>
          <w:sz w:val="24"/>
          <w:szCs w:val="24"/>
          <w:lang w:eastAsia="ru-RU"/>
        </w:rPr>
        <w:noBreakHyphen/>
        <w:t>психологтар мен әлеуметтік педагогтар тарапынан білім алушылар мен тәрбиеленушілерге әлеуметтік және психологиялық</w:t>
      </w:r>
      <w:r w:rsidRPr="00221C23">
        <w:rPr>
          <w:rFonts w:ascii="Times New Roman" w:eastAsia="Times New Roman" w:hAnsi="Times New Roman" w:cs="Times New Roman"/>
          <w:sz w:val="24"/>
          <w:szCs w:val="24"/>
          <w:lang w:eastAsia="ru-RU"/>
        </w:rPr>
        <w:noBreakHyphen/>
        <w:t>педагогикалық көмек көрсету.</w:t>
      </w:r>
    </w:p>
    <w:p w:rsidR="00EA0B9B" w:rsidRPr="00221C23" w:rsidRDefault="00EA0B9B" w:rsidP="00EA0B9B">
      <w:p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Мұндай көмектің көрсетілгені туралы факт </w:t>
      </w:r>
      <w:r w:rsidRPr="00221C23">
        <w:rPr>
          <w:rFonts w:ascii="Times New Roman" w:eastAsia="Times New Roman" w:hAnsi="Times New Roman" w:cs="Times New Roman"/>
          <w:b/>
          <w:bCs/>
          <w:sz w:val="24"/>
          <w:szCs w:val="24"/>
          <w:lang w:eastAsia="ru-RU"/>
        </w:rPr>
        <w:t>педагог</w:t>
      </w:r>
      <w:r w:rsidRPr="00221C23">
        <w:rPr>
          <w:rFonts w:ascii="Times New Roman" w:eastAsia="Times New Roman" w:hAnsi="Times New Roman" w:cs="Times New Roman"/>
          <w:b/>
          <w:bCs/>
          <w:sz w:val="24"/>
          <w:szCs w:val="24"/>
          <w:lang w:eastAsia="ru-RU"/>
        </w:rPr>
        <w:noBreakHyphen/>
        <w:t>психологтың консультациялар есебінің журналына</w:t>
      </w:r>
      <w:r w:rsidRPr="00221C23">
        <w:rPr>
          <w:rFonts w:ascii="Times New Roman" w:eastAsia="Times New Roman" w:hAnsi="Times New Roman" w:cs="Times New Roman"/>
          <w:sz w:val="24"/>
          <w:szCs w:val="24"/>
          <w:lang w:eastAsia="ru-RU"/>
        </w:rPr>
        <w:t xml:space="preserve"> тіркеледі. Бұл журнал </w:t>
      </w:r>
      <w:r w:rsidRPr="00221C23">
        <w:rPr>
          <w:rFonts w:ascii="Times New Roman" w:eastAsia="Times New Roman" w:hAnsi="Times New Roman" w:cs="Times New Roman"/>
          <w:b/>
          <w:bCs/>
          <w:sz w:val="24"/>
          <w:szCs w:val="24"/>
          <w:lang w:eastAsia="ru-RU"/>
        </w:rPr>
        <w:t>ҚР Білім және ғылым министрінің 2023 жылғы 7 тамыздағы № 248 бұйрығымен бекітілген</w:t>
      </w:r>
      <w:r w:rsidRPr="00221C23">
        <w:rPr>
          <w:rFonts w:ascii="Times New Roman" w:eastAsia="Times New Roman" w:hAnsi="Times New Roman" w:cs="Times New Roman"/>
          <w:sz w:val="24"/>
          <w:szCs w:val="24"/>
          <w:lang w:eastAsia="ru-RU"/>
        </w:rPr>
        <w:t xml:space="preserve"> «Мектепке дейінгі тәрбие мен оқыту, орта, арнайы, қосымша, техникалық және кәсіптік, орта білімнен кейінгі білім беру ұйымдары педагогтері жүргізуге міндетті құжаттардың тізбесі мен олардың нысандарын бекіту туралы» құжаттың </w:t>
      </w:r>
      <w:r w:rsidRPr="00221C23">
        <w:rPr>
          <w:rFonts w:ascii="Times New Roman" w:eastAsia="Times New Roman" w:hAnsi="Times New Roman" w:cs="Times New Roman"/>
          <w:b/>
          <w:bCs/>
          <w:sz w:val="24"/>
          <w:szCs w:val="24"/>
          <w:lang w:eastAsia="ru-RU"/>
        </w:rPr>
        <w:t>4-қосымшасына</w:t>
      </w:r>
      <w:r w:rsidRPr="00221C23">
        <w:rPr>
          <w:rFonts w:ascii="Times New Roman" w:eastAsia="Times New Roman" w:hAnsi="Times New Roman" w:cs="Times New Roman"/>
          <w:sz w:val="24"/>
          <w:szCs w:val="24"/>
          <w:lang w:eastAsia="ru-RU"/>
        </w:rPr>
        <w:t xml:space="preserve"> сәйкес жүргізіледі.</w:t>
      </w:r>
    </w:p>
    <w:p w:rsidR="00EA0B9B" w:rsidRPr="00221C23" w:rsidRDefault="00EA0B9B" w:rsidP="00EA0B9B">
      <w:pPr>
        <w:spacing w:after="0" w:line="240" w:lineRule="auto"/>
        <w:rPr>
          <w:rFonts w:ascii="Times New Roman" w:eastAsia="Times New Roman" w:hAnsi="Times New Roman" w:cs="Times New Roman"/>
          <w:sz w:val="24"/>
          <w:szCs w:val="24"/>
          <w:lang w:eastAsia="ru-RU"/>
        </w:rPr>
      </w:pPr>
    </w:p>
    <w:p w:rsidR="00EA0B9B" w:rsidRPr="00221C23" w:rsidRDefault="00EA0B9B" w:rsidP="00EA0B9B">
      <w:pPr>
        <w:spacing w:after="0" w:line="240" w:lineRule="auto"/>
        <w:outlineLvl w:val="3"/>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3-бөлім. Буллинг (қорлау) туралы ақпаратқа жауап беру тәртібі және оны анықтау бойынша әрекеттер</w:t>
      </w:r>
    </w:p>
    <w:p w:rsidR="00EA0B9B" w:rsidRPr="00221C23" w:rsidRDefault="00EA0B9B" w:rsidP="00EA0B9B">
      <w:p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9-тармақ.</w:t>
      </w:r>
    </w:p>
    <w:p w:rsidR="00EA0B9B" w:rsidRPr="00221C23" w:rsidRDefault="00EA0B9B" w:rsidP="00EA0B9B">
      <w:p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Білім беру ұйымына балаға қатысты буллинг (қорлау) фактісі туралы ақпарат түскен жағдайда, </w:t>
      </w:r>
      <w:r w:rsidRPr="00221C23">
        <w:rPr>
          <w:rFonts w:ascii="Times New Roman" w:eastAsia="Times New Roman" w:hAnsi="Times New Roman" w:cs="Times New Roman"/>
          <w:b/>
          <w:bCs/>
          <w:sz w:val="24"/>
          <w:szCs w:val="24"/>
          <w:lang w:eastAsia="ru-RU"/>
        </w:rPr>
        <w:t>тәрбие ісі жөніндегі директордың орынбасары</w:t>
      </w:r>
      <w:r w:rsidRPr="00221C23">
        <w:rPr>
          <w:rFonts w:ascii="Times New Roman" w:eastAsia="Times New Roman" w:hAnsi="Times New Roman" w:cs="Times New Roman"/>
          <w:sz w:val="24"/>
          <w:szCs w:val="24"/>
          <w:lang w:eastAsia="ru-RU"/>
        </w:rPr>
        <w:t xml:space="preserve"> келесі әрекеттерді дереу жүзеге асырады:</w:t>
      </w:r>
    </w:p>
    <w:p w:rsidR="00EA0B9B" w:rsidRPr="00221C23" w:rsidRDefault="00EA0B9B" w:rsidP="00653C80">
      <w:pPr>
        <w:numPr>
          <w:ilvl w:val="0"/>
          <w:numId w:val="3"/>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Ақпарат түскен </w:t>
      </w:r>
      <w:r w:rsidRPr="00221C23">
        <w:rPr>
          <w:rFonts w:ascii="Times New Roman" w:eastAsia="Times New Roman" w:hAnsi="Times New Roman" w:cs="Times New Roman"/>
          <w:b/>
          <w:bCs/>
          <w:sz w:val="24"/>
          <w:szCs w:val="24"/>
          <w:lang w:eastAsia="ru-RU"/>
        </w:rPr>
        <w:t>күні</w:t>
      </w:r>
      <w:r w:rsidRPr="00221C23">
        <w:rPr>
          <w:rFonts w:ascii="Times New Roman" w:eastAsia="Times New Roman" w:hAnsi="Times New Roman" w:cs="Times New Roman"/>
          <w:sz w:val="24"/>
          <w:szCs w:val="24"/>
          <w:lang w:eastAsia="ru-RU"/>
        </w:rPr>
        <w:t xml:space="preserve"> оқиғаға қатысушылар бойынша бастапқы ақпаратты жинауды ресімдейді, оған мыналар кіреді:</w:t>
      </w:r>
    </w:p>
    <w:p w:rsidR="00EA0B9B" w:rsidRPr="00221C23" w:rsidRDefault="00EA0B9B" w:rsidP="00653C80">
      <w:pPr>
        <w:numPr>
          <w:ilvl w:val="0"/>
          <w:numId w:val="4"/>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баланың және оның отбасы мүшелерінің аты-жөні;</w:t>
      </w:r>
    </w:p>
    <w:p w:rsidR="00EA0B9B" w:rsidRPr="00221C23" w:rsidRDefault="00EA0B9B" w:rsidP="00653C80">
      <w:pPr>
        <w:numPr>
          <w:ilvl w:val="0"/>
          <w:numId w:val="4"/>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тұрғылықты мекенжайы;</w:t>
      </w:r>
    </w:p>
    <w:p w:rsidR="00EA0B9B" w:rsidRPr="00221C23" w:rsidRDefault="00EA0B9B" w:rsidP="00653C80">
      <w:pPr>
        <w:numPr>
          <w:ilvl w:val="0"/>
          <w:numId w:val="4"/>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баланың оқу орны бойынша мінездемесі;</w:t>
      </w:r>
    </w:p>
    <w:p w:rsidR="00EA0B9B" w:rsidRPr="00221C23" w:rsidRDefault="00EA0B9B" w:rsidP="00653C80">
      <w:pPr>
        <w:numPr>
          <w:ilvl w:val="0"/>
          <w:numId w:val="4"/>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сынып жетекшісінің, куратордың, қақтығысқа қатысушылардың (оның ішінде педагогтердің), сондай-ақ баланың заңды өкілдерінің жазбаша түсініктемелері.</w:t>
      </w:r>
    </w:p>
    <w:p w:rsidR="00EA0B9B" w:rsidRPr="00221C23" w:rsidRDefault="00EA0B9B" w:rsidP="00653C80">
      <w:pPr>
        <w:numPr>
          <w:ilvl w:val="0"/>
          <w:numId w:val="5"/>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Ақпарат түскеннен кейінгі </w:t>
      </w:r>
      <w:r w:rsidRPr="00221C23">
        <w:rPr>
          <w:rFonts w:ascii="Times New Roman" w:eastAsia="Times New Roman" w:hAnsi="Times New Roman" w:cs="Times New Roman"/>
          <w:b/>
          <w:bCs/>
          <w:sz w:val="24"/>
          <w:szCs w:val="24"/>
          <w:lang w:eastAsia="ru-RU"/>
        </w:rPr>
        <w:t>бір жұмыс күні ішінде</w:t>
      </w:r>
      <w:r w:rsidRPr="00221C23">
        <w:rPr>
          <w:rFonts w:ascii="Times New Roman" w:eastAsia="Times New Roman" w:hAnsi="Times New Roman" w:cs="Times New Roman"/>
          <w:sz w:val="24"/>
          <w:szCs w:val="24"/>
          <w:lang w:eastAsia="ru-RU"/>
        </w:rPr>
        <w:t xml:space="preserve"> мына тұлғалармен жеке әңгімелесу ұйымдастырады:</w:t>
      </w:r>
    </w:p>
    <w:p w:rsidR="00EA0B9B" w:rsidRPr="00221C23" w:rsidRDefault="00EA0B9B" w:rsidP="00653C80">
      <w:pPr>
        <w:numPr>
          <w:ilvl w:val="0"/>
          <w:numId w:val="6"/>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буллингке ұшыраған бала;</w:t>
      </w:r>
    </w:p>
    <w:p w:rsidR="00EA0B9B" w:rsidRPr="00221C23" w:rsidRDefault="00EA0B9B" w:rsidP="00653C80">
      <w:pPr>
        <w:numPr>
          <w:ilvl w:val="0"/>
          <w:numId w:val="6"/>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буллингтің болжамды бастаушысы;</w:t>
      </w:r>
    </w:p>
    <w:p w:rsidR="00EA0B9B" w:rsidRPr="00221C23" w:rsidRDefault="00EA0B9B" w:rsidP="00653C80">
      <w:pPr>
        <w:numPr>
          <w:ilvl w:val="0"/>
          <w:numId w:val="6"/>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екі тараптың да заңды өкілдері.</w:t>
      </w:r>
    </w:p>
    <w:p w:rsidR="00B30DEC" w:rsidRPr="00221C23" w:rsidRDefault="00B30DEC" w:rsidP="00B30DEC">
      <w:pPr>
        <w:spacing w:after="0" w:line="240" w:lineRule="auto"/>
        <w:jc w:val="center"/>
        <w:outlineLvl w:val="2"/>
        <w:rPr>
          <w:rFonts w:ascii="Times New Roman" w:eastAsia="Times New Roman" w:hAnsi="Times New Roman" w:cs="Times New Roman"/>
          <w:b/>
          <w:bCs/>
          <w:color w:val="0070C0"/>
          <w:sz w:val="24"/>
          <w:szCs w:val="24"/>
          <w:lang w:eastAsia="ru-RU"/>
        </w:rPr>
      </w:pPr>
    </w:p>
    <w:p w:rsidR="00221C23" w:rsidRDefault="00221C23" w:rsidP="00B30DEC">
      <w:pPr>
        <w:spacing w:after="0" w:line="240" w:lineRule="auto"/>
        <w:jc w:val="center"/>
        <w:outlineLvl w:val="2"/>
        <w:rPr>
          <w:rFonts w:ascii="Times New Roman" w:eastAsia="Times New Roman" w:hAnsi="Times New Roman" w:cs="Times New Roman"/>
          <w:b/>
          <w:bCs/>
          <w:color w:val="0070C0"/>
          <w:sz w:val="24"/>
          <w:szCs w:val="24"/>
          <w:lang w:eastAsia="ru-RU"/>
        </w:rPr>
      </w:pPr>
    </w:p>
    <w:p w:rsidR="00221C23" w:rsidRDefault="00221C23" w:rsidP="00B30DEC">
      <w:pPr>
        <w:spacing w:after="0" w:line="240" w:lineRule="auto"/>
        <w:jc w:val="center"/>
        <w:outlineLvl w:val="2"/>
        <w:rPr>
          <w:rFonts w:ascii="Times New Roman" w:eastAsia="Times New Roman" w:hAnsi="Times New Roman" w:cs="Times New Roman"/>
          <w:b/>
          <w:bCs/>
          <w:color w:val="0070C0"/>
          <w:sz w:val="24"/>
          <w:szCs w:val="24"/>
          <w:lang w:eastAsia="ru-RU"/>
        </w:rPr>
      </w:pPr>
    </w:p>
    <w:p w:rsidR="00221C23" w:rsidRDefault="00221C23" w:rsidP="00B30DEC">
      <w:pPr>
        <w:spacing w:after="0" w:line="240" w:lineRule="auto"/>
        <w:jc w:val="center"/>
        <w:outlineLvl w:val="2"/>
        <w:rPr>
          <w:rFonts w:ascii="Times New Roman" w:eastAsia="Times New Roman" w:hAnsi="Times New Roman" w:cs="Times New Roman"/>
          <w:b/>
          <w:bCs/>
          <w:color w:val="0070C0"/>
          <w:sz w:val="24"/>
          <w:szCs w:val="24"/>
          <w:lang w:eastAsia="ru-RU"/>
        </w:rPr>
      </w:pPr>
    </w:p>
    <w:p w:rsidR="00221C23" w:rsidRDefault="00221C23" w:rsidP="00B30DEC">
      <w:pPr>
        <w:spacing w:after="0" w:line="240" w:lineRule="auto"/>
        <w:jc w:val="center"/>
        <w:outlineLvl w:val="2"/>
        <w:rPr>
          <w:rFonts w:ascii="Times New Roman" w:eastAsia="Times New Roman" w:hAnsi="Times New Roman" w:cs="Times New Roman"/>
          <w:b/>
          <w:bCs/>
          <w:color w:val="0070C0"/>
          <w:sz w:val="24"/>
          <w:szCs w:val="24"/>
          <w:lang w:eastAsia="ru-RU"/>
        </w:rPr>
      </w:pPr>
    </w:p>
    <w:p w:rsidR="00B30DEC" w:rsidRPr="00221C23" w:rsidRDefault="00B30DEC" w:rsidP="00B30DEC">
      <w:pPr>
        <w:spacing w:after="0" w:line="240" w:lineRule="auto"/>
        <w:jc w:val="center"/>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13.07.2009 ж. № 338 Қазақстан Республикасы Білім және ғылым министрінің бұйрығы</w:t>
      </w:r>
    </w:p>
    <w:p w:rsidR="00B30DEC" w:rsidRPr="00221C23" w:rsidRDefault="00B30DEC" w:rsidP="00B30DEC">
      <w:pPr>
        <w:spacing w:after="0" w:line="240" w:lineRule="auto"/>
        <w:jc w:val="center"/>
        <w:rPr>
          <w:rFonts w:ascii="Times New Roman" w:eastAsia="Times New Roman" w:hAnsi="Times New Roman" w:cs="Times New Roman"/>
          <w:color w:val="0070C0"/>
          <w:sz w:val="24"/>
          <w:szCs w:val="24"/>
          <w:lang w:eastAsia="ru-RU"/>
        </w:rPr>
      </w:pPr>
      <w:r w:rsidRPr="00221C23">
        <w:rPr>
          <w:rFonts w:ascii="Times New Roman" w:eastAsia="Times New Roman" w:hAnsi="Times New Roman" w:cs="Times New Roman"/>
          <w:b/>
          <w:bCs/>
          <w:color w:val="0070C0"/>
          <w:sz w:val="24"/>
          <w:szCs w:val="24"/>
          <w:lang w:eastAsia="ru-RU"/>
        </w:rPr>
        <w:t>«Педагог лауазымдарының типтік біліктілік сипаттамаларын бекіту туралы»</w:t>
      </w:r>
    </w:p>
    <w:p w:rsidR="00B30DEC" w:rsidRPr="00221C23" w:rsidRDefault="00B30DEC" w:rsidP="00B30DEC">
      <w:pPr>
        <w:spacing w:before="100" w:beforeAutospacing="1" w:after="0" w:line="240" w:lineRule="auto"/>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12-параграф. Білім беру ұйымдарының әлеуметтік педагогы</w:t>
      </w:r>
    </w:p>
    <w:p w:rsidR="00B30DEC" w:rsidRPr="00221C23" w:rsidRDefault="00B30DEC" w:rsidP="00B30DEC">
      <w:pPr>
        <w:spacing w:before="100" w:beforeAutospacing="1"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84. Лауазымдық міндеттері:</w:t>
      </w:r>
    </w:p>
    <w:p w:rsidR="00B30DEC" w:rsidRPr="00221C23" w:rsidRDefault="00B30DEC" w:rsidP="00653C80">
      <w:pPr>
        <w:numPr>
          <w:ilvl w:val="0"/>
          <w:numId w:val="7"/>
        </w:numPr>
        <w:spacing w:before="100" w:beforeAutospacing="1"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тұлғаның психологиялық, медициналық және педагогикалық ерекшеліктерін, оның микрожүйесін, өмір сүру жағдайларын зерттейді, қызығушылықтары мен қажеттіліктерін, мәселелерін, жанжал жағдайларын, мінез-құлқындағы ауытқуларды анықтап, білім алушылар мен тәрбиеленушілерге уақытылы әлеуметтік көмек пен қолдау көрсетеді;</w:t>
      </w:r>
    </w:p>
    <w:p w:rsidR="00B30DEC" w:rsidRPr="00221C23" w:rsidRDefault="00B30DEC" w:rsidP="00653C80">
      <w:pPr>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баланың жеке және әлеуметтік мәселелерін шешу жолдарын, әлеуметтік-педагогикалық жұмыстың міндеттері мен түрлерін, әдістерін айқындайды, білім алушылар мен тәрбиеленушілердің құқықтары мен бостандықтарын іске асыруда әлеуметтік қорғау мен әлеуметтік көмек көрсету шараларын қабылдайды;</w:t>
      </w:r>
    </w:p>
    <w:p w:rsidR="00B30DEC" w:rsidRPr="00221C23" w:rsidRDefault="00B30DEC" w:rsidP="00653C80">
      <w:pPr>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білім алушылар мен тәрбиеленушілер мен ұйым, отбасы, орта, әртүрлі әлеуметтік қызметтер, ведомстволар мен әкімшілік органдар арасындағы делдал ретінде әрекет етеді;</w:t>
      </w:r>
    </w:p>
    <w:p w:rsidR="00B30DEC" w:rsidRPr="00221C23" w:rsidRDefault="00B30DEC" w:rsidP="00653C80">
      <w:pPr>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білім беру ұйымдарында және тұрғылықты жері бойынша тұлғаның қоғам өміріне бейімделуін қамтамасыз ететін тәрбие, білім беру, дамыту және әлеуметтік қорғау жөніндегі шаралар кешенін жүзеге асырады;</w:t>
      </w:r>
    </w:p>
    <w:p w:rsidR="00B30DEC" w:rsidRPr="00221C23" w:rsidRDefault="00B30DEC" w:rsidP="00653C80">
      <w:pPr>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жетім балалар мен ата-анасының қамқорлығынсыз қалған балалардың, мүмкіндігі шектеулі балалардың, мүгедек балалар мен бала кезінен мүгедектердің тұрғын үймен, жәрдемақылармен, зейнетақылармен, мүліктік және мүліктік емес құқықтармен қамтамасыз етілуін, патронаттықты үйлестіреді;</w:t>
      </w:r>
    </w:p>
    <w:p w:rsidR="00B30DEC" w:rsidRPr="00221C23" w:rsidRDefault="00B30DEC" w:rsidP="00653C80">
      <w:pPr>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білім алушылар мен тәрбиеленушілердің сабақтан тыс уақытта дарындарын, ойлау және дене қабілеттерін дамытуына жағдай жасайды;</w:t>
      </w:r>
    </w:p>
    <w:p w:rsidR="00B30DEC" w:rsidRPr="00221C23" w:rsidRDefault="00B30DEC" w:rsidP="00653C80">
      <w:pPr>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әлеуметтік ортада ізгі әрі адамгершілікке сай қарым-қатынастардың орнауына ықпал етеді;</w:t>
      </w:r>
    </w:p>
    <w:p w:rsidR="00B30DEC" w:rsidRPr="00221C23" w:rsidRDefault="00B30DEC" w:rsidP="00653C80">
      <w:pPr>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білім алушылар мен тәрбиеленушілер мен мемлекеттік, қоғамдық ұйымдар мен әлеуметтік қызметтер арасында байланысты қамтамасыз етеді;</w:t>
      </w:r>
    </w:p>
    <w:p w:rsidR="00B30DEC" w:rsidRPr="00221C23" w:rsidRDefault="00B30DEC" w:rsidP="00653C80">
      <w:pPr>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педагогтармен, ата-аналармен және өзге де заңды өкілдермен өзара әрекеттеседі;</w:t>
      </w:r>
    </w:p>
    <w:p w:rsidR="00B30DEC" w:rsidRPr="00221C23" w:rsidRDefault="00B30DEC" w:rsidP="00653C80">
      <w:pPr>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білім алушылар мен тәрбиеленушілердің білім беру процесі кезеңінде өмірі мен денсаулығының сақталуын қамтамасыз етеді;</w:t>
      </w:r>
    </w:p>
    <w:p w:rsidR="00B30DEC" w:rsidRPr="00221C23" w:rsidRDefault="00B30DEC" w:rsidP="00653C80">
      <w:pPr>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білім беру ұйымындағы білім беру бағдарламаларын әзірлеуге, бекітуге және іске асыруға қатысады;</w:t>
      </w:r>
    </w:p>
    <w:p w:rsidR="00B30DEC" w:rsidRPr="00221C23" w:rsidRDefault="00B30DEC" w:rsidP="00653C80">
      <w:pPr>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lastRenderedPageBreak/>
        <w:t>білім алушылар мен тәрбиеленушілер арасында сыбайлас жемқорлыққа қарсы мәдениетті, академиялық адалдық принциптерін қалыптастырады.</w:t>
      </w:r>
    </w:p>
    <w:p w:rsidR="00B30DEC" w:rsidRPr="00221C23" w:rsidRDefault="00B30DEC" w:rsidP="00B80F11">
      <w:pPr>
        <w:pStyle w:val="3"/>
        <w:spacing w:before="0"/>
        <w:jc w:val="both"/>
        <w:rPr>
          <w:rFonts w:ascii="Times New Roman" w:eastAsia="Times New Roman" w:hAnsi="Times New Roman" w:cs="Times New Roman"/>
          <w:b/>
          <w:bCs/>
          <w:color w:val="auto"/>
          <w:lang w:eastAsia="ru-RU"/>
        </w:rPr>
      </w:pPr>
      <w:r w:rsidRPr="00221C23">
        <w:rPr>
          <w:rFonts w:ascii="Times New Roman" w:eastAsia="Times New Roman" w:hAnsi="Times New Roman" w:cs="Times New Roman"/>
          <w:b/>
          <w:bCs/>
          <w:noProof/>
          <w:color w:val="0070C0"/>
          <w:lang w:eastAsia="ru-RU"/>
        </w:rPr>
        <w:drawing>
          <wp:inline distT="0" distB="0" distL="0" distR="0" wp14:anchorId="6521F52C">
            <wp:extent cx="2060575" cy="5727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0575" cy="572770"/>
                    </a:xfrm>
                    <a:prstGeom prst="rect">
                      <a:avLst/>
                    </a:prstGeom>
                    <a:noFill/>
                  </pic:spPr>
                </pic:pic>
              </a:graphicData>
            </a:graphic>
          </wp:inline>
        </w:drawing>
      </w:r>
      <w:r w:rsidRPr="00221C23">
        <w:rPr>
          <w:rFonts w:ascii="Times New Roman" w:eastAsia="Times New Roman" w:hAnsi="Times New Roman" w:cs="Times New Roman"/>
          <w:b/>
          <w:bCs/>
          <w:color w:val="0070C0"/>
          <w:lang w:eastAsia="ru-RU"/>
        </w:rPr>
        <w:t xml:space="preserve">  Қазақстан Республикасы Білім және ғылым министрінің 2016 жылғы 27 қаңтардағы № 83 бұйрығына өзгерістер енгізу туралы</w:t>
      </w:r>
      <w:r w:rsidRPr="00221C23">
        <w:rPr>
          <w:rFonts w:ascii="Times New Roman" w:eastAsia="Times New Roman" w:hAnsi="Times New Roman" w:cs="Times New Roman"/>
          <w:color w:val="0070C0"/>
          <w:lang w:eastAsia="ru-RU"/>
        </w:rPr>
        <w:t xml:space="preserve"> </w:t>
      </w:r>
      <w:r w:rsidRPr="00221C23">
        <w:rPr>
          <w:rFonts w:ascii="Times New Roman" w:eastAsia="Times New Roman" w:hAnsi="Times New Roman" w:cs="Times New Roman"/>
          <w:b/>
          <w:bCs/>
          <w:color w:val="0070C0"/>
          <w:lang w:eastAsia="ru-RU"/>
        </w:rPr>
        <w:t>«Педагогтарды аттестаттауды өткізу қағидалары мен шарттарын бекіту туралы»</w:t>
      </w:r>
      <w:r w:rsidRPr="00221C23">
        <w:rPr>
          <w:rFonts w:ascii="Times New Roman" w:eastAsia="Times New Roman" w:hAnsi="Times New Roman" w:cs="Times New Roman"/>
          <w:color w:val="0070C0"/>
          <w:lang w:eastAsia="ru-RU"/>
        </w:rPr>
        <w:t>.</w:t>
      </w:r>
    </w:p>
    <w:p w:rsidR="00B80F11" w:rsidRPr="00221C23" w:rsidRDefault="00B30DEC" w:rsidP="00B80F11">
      <w:pPr>
        <w:spacing w:after="100" w:afterAutospacing="1" w:line="240" w:lineRule="auto"/>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Білуге тиіс:</w:t>
      </w:r>
    </w:p>
    <w:p w:rsidR="00B30DEC" w:rsidRPr="00221C23" w:rsidRDefault="00B30DEC" w:rsidP="00B80F11">
      <w:pPr>
        <w:spacing w:after="100" w:afterAutospacing="1" w:line="240" w:lineRule="auto"/>
        <w:jc w:val="both"/>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sz w:val="24"/>
          <w:szCs w:val="24"/>
          <w:lang w:eastAsia="ru-RU"/>
        </w:rPr>
        <w:t>Қазақстан Республикасының Конституциясын,«Білім туралы»,«Педагог мәртебесі туралы»,«Сыбайлас жемқорлыққа қарсы іс-қимыл туралы» Қазақстан Республикасының заңдарын,сондай-ақ білім беру мәселелері бойынша өзге де нормативтік құқықтық актілерді;педагогика мен психологияны, физиологияны, гигиенаны;</w:t>
      </w:r>
      <w:r w:rsidR="00B80F11" w:rsidRPr="00221C23">
        <w:rPr>
          <w:rFonts w:ascii="Times New Roman" w:eastAsia="Times New Roman" w:hAnsi="Times New Roman" w:cs="Times New Roman"/>
          <w:b/>
          <w:bCs/>
          <w:color w:val="0070C0"/>
          <w:sz w:val="24"/>
          <w:szCs w:val="24"/>
          <w:lang w:eastAsia="ru-RU"/>
        </w:rPr>
        <w:t xml:space="preserve"> </w:t>
      </w:r>
      <w:r w:rsidRPr="00221C23">
        <w:rPr>
          <w:rFonts w:ascii="Times New Roman" w:eastAsia="Times New Roman" w:hAnsi="Times New Roman" w:cs="Times New Roman"/>
          <w:sz w:val="24"/>
          <w:szCs w:val="24"/>
          <w:lang w:eastAsia="ru-RU"/>
        </w:rPr>
        <w:t>тәрбие жұмысының әдістемесін, үйірмелер, секциялар, студиялар, клубтық бірлестіктер бағдарламаларын;</w:t>
      </w:r>
      <w:r w:rsidR="00B80F11" w:rsidRPr="00221C23">
        <w:rPr>
          <w:rFonts w:ascii="Times New Roman" w:eastAsia="Times New Roman" w:hAnsi="Times New Roman" w:cs="Times New Roman"/>
          <w:b/>
          <w:bCs/>
          <w:color w:val="0070C0"/>
          <w:sz w:val="24"/>
          <w:szCs w:val="24"/>
          <w:lang w:eastAsia="ru-RU"/>
        </w:rPr>
        <w:t xml:space="preserve"> </w:t>
      </w:r>
      <w:r w:rsidRPr="00221C23">
        <w:rPr>
          <w:rFonts w:ascii="Times New Roman" w:eastAsia="Times New Roman" w:hAnsi="Times New Roman" w:cs="Times New Roman"/>
          <w:sz w:val="24"/>
          <w:szCs w:val="24"/>
          <w:lang w:eastAsia="ru-RU"/>
        </w:rPr>
        <w:t>педагогикалық әдеп нормаларын;балалар ұжымдарының, ұйымдарының және бірлестіктерінің қызметінің негіздерін;</w:t>
      </w:r>
      <w:r w:rsidR="00B80F11" w:rsidRPr="00221C23">
        <w:rPr>
          <w:rFonts w:ascii="Times New Roman" w:eastAsia="Times New Roman" w:hAnsi="Times New Roman" w:cs="Times New Roman"/>
          <w:b/>
          <w:bCs/>
          <w:color w:val="0070C0"/>
          <w:sz w:val="24"/>
          <w:szCs w:val="24"/>
          <w:lang w:eastAsia="ru-RU"/>
        </w:rPr>
        <w:t xml:space="preserve"> </w:t>
      </w:r>
      <w:r w:rsidRPr="00221C23">
        <w:rPr>
          <w:rFonts w:ascii="Times New Roman" w:eastAsia="Times New Roman" w:hAnsi="Times New Roman" w:cs="Times New Roman"/>
          <w:sz w:val="24"/>
          <w:szCs w:val="24"/>
          <w:lang w:eastAsia="ru-RU"/>
        </w:rPr>
        <w:t>еңбек заңнамасының негіздерін, қауіпсіздік техникасы мен еңбекті қорғау ережелерін, санитариялық қағидалар мен нормаларды.</w:t>
      </w:r>
    </w:p>
    <w:p w:rsidR="00B30DEC" w:rsidRPr="00221C23" w:rsidRDefault="00B30DEC" w:rsidP="00B80F11">
      <w:pPr>
        <w:spacing w:after="100" w:afterAutospacing="1" w:line="240" w:lineRule="auto"/>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Біліктілікке қойылатын талаптар:</w:t>
      </w:r>
    </w:p>
    <w:p w:rsidR="00B30DEC" w:rsidRPr="00221C23" w:rsidRDefault="00B30DEC" w:rsidP="00B80F11">
      <w:pPr>
        <w:spacing w:after="100" w:afterAutospacing="1" w:line="240" w:lineRule="auto"/>
        <w:outlineLvl w:val="3"/>
        <w:rPr>
          <w:rFonts w:ascii="Times New Roman" w:eastAsia="Times New Roman" w:hAnsi="Times New Roman" w:cs="Times New Roman"/>
          <w:b/>
          <w:bCs/>
          <w:sz w:val="24"/>
          <w:szCs w:val="24"/>
          <w:lang w:eastAsia="ru-RU"/>
        </w:rPr>
      </w:pPr>
      <w:r w:rsidRPr="00221C23">
        <w:rPr>
          <w:rFonts w:ascii="Times New Roman" w:eastAsia="Times New Roman" w:hAnsi="Times New Roman" w:cs="Times New Roman"/>
          <w:b/>
          <w:bCs/>
          <w:sz w:val="24"/>
          <w:szCs w:val="24"/>
          <w:lang w:eastAsia="ru-RU"/>
        </w:rPr>
        <w:t>1) «Педагог» біліктілік санатына:</w:t>
      </w:r>
    </w:p>
    <w:p w:rsidR="00B30DEC" w:rsidRPr="00221C23" w:rsidRDefault="00B30DEC" w:rsidP="00653C80">
      <w:pPr>
        <w:numPr>
          <w:ilvl w:val="0"/>
          <w:numId w:val="8"/>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color w:val="0070C0"/>
          <w:sz w:val="24"/>
          <w:szCs w:val="24"/>
          <w:lang w:eastAsia="ru-RU"/>
        </w:rPr>
        <w:t>«Педагог-шәкірт»</w:t>
      </w:r>
      <w:r w:rsidRPr="00221C23">
        <w:rPr>
          <w:rFonts w:ascii="Times New Roman" w:eastAsia="Times New Roman" w:hAnsi="Times New Roman" w:cs="Times New Roman"/>
          <w:color w:val="0070C0"/>
          <w:sz w:val="24"/>
          <w:szCs w:val="24"/>
          <w:lang w:eastAsia="ru-RU"/>
        </w:rPr>
        <w:t xml:space="preserve"> </w:t>
      </w:r>
      <w:r w:rsidRPr="00221C23">
        <w:rPr>
          <w:rFonts w:ascii="Times New Roman" w:eastAsia="Times New Roman" w:hAnsi="Times New Roman" w:cs="Times New Roman"/>
          <w:sz w:val="24"/>
          <w:szCs w:val="24"/>
          <w:lang w:eastAsia="ru-RU"/>
        </w:rPr>
        <w:t>– педагогикалық өтілі кемінде 1 жыл;</w:t>
      </w:r>
    </w:p>
    <w:p w:rsidR="00B30DEC" w:rsidRPr="00221C23" w:rsidRDefault="00B30DEC" w:rsidP="00653C80">
      <w:pPr>
        <w:numPr>
          <w:ilvl w:val="0"/>
          <w:numId w:val="8"/>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педагогикалық лауазымда қызметін қайта бастаған (қызметін қайта бастау мерзімі 5 (бес) жылдан аспайтын) және тиісті бейіні бойынша жалпы педагогикалық өтілі кемінде 1 (бір) жыл болатын,</w:t>
      </w:r>
    </w:p>
    <w:p w:rsidR="00B30DEC" w:rsidRPr="00221C23" w:rsidRDefault="00B30DEC" w:rsidP="00653C80">
      <w:pPr>
        <w:numPr>
          <w:ilvl w:val="0"/>
          <w:numId w:val="8"/>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сондай-ақ біліктілік санаты жоқ тұлғалар;</w:t>
      </w:r>
    </w:p>
    <w:p w:rsidR="00B30DEC" w:rsidRPr="00221C23" w:rsidRDefault="00B30DEC" w:rsidP="00653C80">
      <w:pPr>
        <w:numPr>
          <w:ilvl w:val="0"/>
          <w:numId w:val="8"/>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Қазақстан Республикасынан тыс жерде мамандығы бойынша оқудан (тәжірибеден) өткендер;</w:t>
      </w:r>
    </w:p>
    <w:p w:rsidR="00B30DEC" w:rsidRPr="00221C23" w:rsidRDefault="00B30DEC" w:rsidP="00653C80">
      <w:pPr>
        <w:numPr>
          <w:ilvl w:val="0"/>
          <w:numId w:val="8"/>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жақын және алыс шетелдерден Қазақстан Республикасына келген, тиісті бейіні бойынша педагогикалық қызметпен айналысқан тұлғалар.</w:t>
      </w:r>
    </w:p>
    <w:p w:rsidR="00B30DEC" w:rsidRPr="00221C23" w:rsidRDefault="00B30DEC" w:rsidP="00B80F11">
      <w:p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color w:val="0070C0"/>
          <w:sz w:val="24"/>
          <w:szCs w:val="24"/>
          <w:lang w:eastAsia="ru-RU"/>
        </w:rPr>
        <w:t>Кәсіби құзыреттері:</w:t>
      </w:r>
    </w:p>
    <w:p w:rsidR="00B30DEC" w:rsidRPr="00221C23" w:rsidRDefault="00B30DEC" w:rsidP="00653C80">
      <w:pPr>
        <w:numPr>
          <w:ilvl w:val="0"/>
          <w:numId w:val="9"/>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оқу пәнінің (қызмет саласының) мазмұнын, педагогика мен психологияның заманауи тәсілдерін, білім алушылардың (тәрбиеленушілердің) жеке дамуына ықпал етуді біледі;</w:t>
      </w:r>
    </w:p>
    <w:p w:rsidR="00B30DEC" w:rsidRPr="00221C23" w:rsidRDefault="00B30DEC" w:rsidP="00653C80">
      <w:pPr>
        <w:numPr>
          <w:ilvl w:val="0"/>
          <w:numId w:val="9"/>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жоспарлау жүргізеді, оқыту (тәрбиелеу, дамыту) әдістері мен стратегияларын және бағалау құралдарын меңгерген;</w:t>
      </w:r>
    </w:p>
    <w:p w:rsidR="00B30DEC" w:rsidRPr="00221C23" w:rsidRDefault="00B30DEC" w:rsidP="00653C80">
      <w:pPr>
        <w:numPr>
          <w:ilvl w:val="0"/>
          <w:numId w:val="9"/>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сабақтарды (іс-шараларды, қызмет түрлерін) танымдық, оқу үдерісі қағидаттарын ескере отырып өткізеді, күтілетін нәтижелерге қол жеткізеді, білім алушылардың (тәрбиеленушілердің) қажеттіліктерін ескеріп, жеке тәсіл қолданады;</w:t>
      </w:r>
    </w:p>
    <w:p w:rsidR="00B30DEC" w:rsidRPr="00221C23" w:rsidRDefault="00B30DEC" w:rsidP="00653C80">
      <w:pPr>
        <w:numPr>
          <w:ilvl w:val="0"/>
          <w:numId w:val="9"/>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білім беру ұйымы деңгейінде іс-шараларға қатысады;</w:t>
      </w:r>
    </w:p>
    <w:p w:rsidR="00B30DEC" w:rsidRPr="00221C23" w:rsidRDefault="00B30DEC" w:rsidP="00653C80">
      <w:pPr>
        <w:numPr>
          <w:ilvl w:val="0"/>
          <w:numId w:val="9"/>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ата-аналарды (заңды өкілдерді) оқыту (тәрбиелеу, дамыту) нәтижелері туралы хабардар етеді, әріптестерімен білім алушылардың (тәрбиеленушілердің) үлгерімін (дамуын) талқылайды;</w:t>
      </w:r>
    </w:p>
    <w:p w:rsidR="00B30DEC" w:rsidRPr="00221C23" w:rsidRDefault="00B30DEC" w:rsidP="00653C80">
      <w:pPr>
        <w:numPr>
          <w:ilvl w:val="0"/>
          <w:numId w:val="9"/>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өз тәжірибесін жетілдіруге деген қажеттілігін айқындайды, әріптестерімен өзара әрекеттеседі;</w:t>
      </w:r>
    </w:p>
    <w:p w:rsidR="00B30DEC" w:rsidRPr="00221C23" w:rsidRDefault="00B30DEC" w:rsidP="00653C80">
      <w:pPr>
        <w:numPr>
          <w:ilvl w:val="0"/>
          <w:numId w:val="9"/>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lastRenderedPageBreak/>
        <w:t>қауіпсіз және қолайлы білім беру (дамыту) ортасының, этикалық нормалардың сақталуын қамтамасыз етеді.</w:t>
      </w:r>
    </w:p>
    <w:p w:rsidR="00B80F11" w:rsidRPr="00221C23" w:rsidRDefault="00B80F11" w:rsidP="00B80F11">
      <w:pPr>
        <w:spacing w:after="100" w:afterAutospacing="1" w:line="240" w:lineRule="auto"/>
        <w:rPr>
          <w:rFonts w:ascii="Times New Roman" w:eastAsia="Times New Roman" w:hAnsi="Times New Roman" w:cs="Times New Roman"/>
          <w:sz w:val="24"/>
          <w:szCs w:val="24"/>
          <w:lang w:eastAsia="ru-RU"/>
        </w:rPr>
      </w:pPr>
    </w:p>
    <w:p w:rsidR="00B30DEC" w:rsidRPr="00221C23" w:rsidRDefault="00B30DEC" w:rsidP="00B80F11">
      <w:pPr>
        <w:spacing w:after="100" w:afterAutospacing="1" w:line="240" w:lineRule="auto"/>
        <w:outlineLvl w:val="3"/>
        <w:rPr>
          <w:rFonts w:ascii="Times New Roman" w:eastAsia="Times New Roman" w:hAnsi="Times New Roman" w:cs="Times New Roman"/>
          <w:b/>
          <w:bCs/>
          <w:sz w:val="24"/>
          <w:szCs w:val="24"/>
          <w:lang w:eastAsia="ru-RU"/>
        </w:rPr>
      </w:pPr>
      <w:r w:rsidRPr="00221C23">
        <w:rPr>
          <w:rFonts w:ascii="Times New Roman" w:eastAsia="Times New Roman" w:hAnsi="Times New Roman" w:cs="Times New Roman"/>
          <w:b/>
          <w:bCs/>
          <w:color w:val="0070C0"/>
          <w:sz w:val="24"/>
          <w:szCs w:val="24"/>
          <w:lang w:eastAsia="ru-RU"/>
        </w:rPr>
        <w:t>2) «Педагог-модератор» біліктілік санатына:</w:t>
      </w:r>
    </w:p>
    <w:p w:rsidR="00B30DEC" w:rsidRPr="00221C23" w:rsidRDefault="00B30DEC" w:rsidP="00653C80">
      <w:pPr>
        <w:numPr>
          <w:ilvl w:val="0"/>
          <w:numId w:val="10"/>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педагогикалық өтілі кемінде </w:t>
      </w:r>
      <w:r w:rsidRPr="00221C23">
        <w:rPr>
          <w:rFonts w:ascii="Times New Roman" w:eastAsia="Times New Roman" w:hAnsi="Times New Roman" w:cs="Times New Roman"/>
          <w:b/>
          <w:bCs/>
          <w:sz w:val="24"/>
          <w:szCs w:val="24"/>
          <w:lang w:eastAsia="ru-RU"/>
        </w:rPr>
        <w:t>2 жыл</w:t>
      </w:r>
      <w:r w:rsidRPr="00221C23">
        <w:rPr>
          <w:rFonts w:ascii="Times New Roman" w:eastAsia="Times New Roman" w:hAnsi="Times New Roman" w:cs="Times New Roman"/>
          <w:sz w:val="24"/>
          <w:szCs w:val="24"/>
          <w:lang w:eastAsia="ru-RU"/>
        </w:rPr>
        <w:t xml:space="preserve"> және келесі </w:t>
      </w:r>
      <w:r w:rsidRPr="00221C23">
        <w:rPr>
          <w:rFonts w:ascii="Times New Roman" w:eastAsia="Times New Roman" w:hAnsi="Times New Roman" w:cs="Times New Roman"/>
          <w:b/>
          <w:bCs/>
          <w:sz w:val="24"/>
          <w:szCs w:val="24"/>
          <w:lang w:eastAsia="ru-RU"/>
        </w:rPr>
        <w:t>кәсіби құзыреттерге ие</w:t>
      </w:r>
      <w:r w:rsidRPr="00221C23">
        <w:rPr>
          <w:rFonts w:ascii="Times New Roman" w:eastAsia="Times New Roman" w:hAnsi="Times New Roman" w:cs="Times New Roman"/>
          <w:sz w:val="24"/>
          <w:szCs w:val="24"/>
          <w:lang w:eastAsia="ru-RU"/>
        </w:rPr>
        <w:t xml:space="preserve"> педагогтар:</w:t>
      </w:r>
    </w:p>
    <w:p w:rsidR="00B30DEC" w:rsidRPr="00221C23" w:rsidRDefault="00B30DEC" w:rsidP="00653C80">
      <w:pPr>
        <w:numPr>
          <w:ilvl w:val="0"/>
          <w:numId w:val="10"/>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білім алушылардың (тәрбиеленушілердің) жеке ерекшеліктері мен қажеттіліктерін ескере отырып, сабақтарды (іс-шараларды, қызмет түрлерін) жоспарлайды және өткізеді, күтілетін нәтижелерге қол жеткізу үшін қажетті әдістемелер мен бағалау құралдарын айқындайды;</w:t>
      </w:r>
    </w:p>
    <w:p w:rsidR="00B30DEC" w:rsidRPr="00221C23" w:rsidRDefault="00B30DEC" w:rsidP="00653C80">
      <w:pPr>
        <w:numPr>
          <w:ilvl w:val="0"/>
          <w:numId w:val="10"/>
        </w:numPr>
        <w:spacing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қауіпсіз және қолайлы білім беру (дамыту) ортасын қолдайды, өз жұмысында </w:t>
      </w:r>
      <w:r w:rsidRPr="00221C23">
        <w:rPr>
          <w:rFonts w:ascii="Times New Roman" w:eastAsia="Times New Roman" w:hAnsi="Times New Roman" w:cs="Times New Roman"/>
          <w:b/>
          <w:bCs/>
          <w:sz w:val="24"/>
          <w:szCs w:val="24"/>
          <w:lang w:eastAsia="ru-RU"/>
        </w:rPr>
        <w:t>этикалық нормаларды қолданады</w:t>
      </w:r>
      <w:r w:rsidRPr="00221C23">
        <w:rPr>
          <w:rFonts w:ascii="Times New Roman" w:eastAsia="Times New Roman" w:hAnsi="Times New Roman" w:cs="Times New Roman"/>
          <w:sz w:val="24"/>
          <w:szCs w:val="24"/>
          <w:lang w:eastAsia="ru-RU"/>
        </w:rPr>
        <w:t>.</w:t>
      </w:r>
    </w:p>
    <w:p w:rsidR="00B80F11" w:rsidRPr="00221C23" w:rsidRDefault="00B80F11" w:rsidP="00B80F11">
      <w:pPr>
        <w:spacing w:before="100" w:beforeAutospacing="1" w:after="100" w:afterAutospacing="1" w:line="240" w:lineRule="auto"/>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3) «Педагог-эксперт» біліктілік санатына:</w:t>
      </w:r>
    </w:p>
    <w:p w:rsidR="00B80F11" w:rsidRPr="00221C23" w:rsidRDefault="00B80F11" w:rsidP="00B80F11">
      <w:p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Келесі </w:t>
      </w:r>
      <w:r w:rsidRPr="00221C23">
        <w:rPr>
          <w:rFonts w:ascii="Times New Roman" w:eastAsia="Times New Roman" w:hAnsi="Times New Roman" w:cs="Times New Roman"/>
          <w:b/>
          <w:bCs/>
          <w:sz w:val="24"/>
          <w:szCs w:val="24"/>
          <w:lang w:eastAsia="ru-RU"/>
        </w:rPr>
        <w:t>кәсіби құзыреттерге ие</w:t>
      </w:r>
      <w:r w:rsidRPr="00221C23">
        <w:rPr>
          <w:rFonts w:ascii="Times New Roman" w:eastAsia="Times New Roman" w:hAnsi="Times New Roman" w:cs="Times New Roman"/>
          <w:sz w:val="24"/>
          <w:szCs w:val="24"/>
          <w:lang w:eastAsia="ru-RU"/>
        </w:rPr>
        <w:t xml:space="preserve"> педагогтар:</w:t>
      </w:r>
    </w:p>
    <w:p w:rsidR="00B80F11" w:rsidRPr="00221C23" w:rsidRDefault="00B80F11" w:rsidP="00653C8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«Педагог-модератор» біліктілік санатының жалпы талаптарына сәйкес келеді;</w:t>
      </w:r>
    </w:p>
    <w:p w:rsidR="00B80F11" w:rsidRPr="00221C23" w:rsidRDefault="00B80F11" w:rsidP="00653C8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пәнаралық (пәндер арасындағы) байланыстарды, бағалау технологиялары мен стратегияларын жоспарлайды және қолданады, жеке қабілеттер мен қажеттіліктерді ескереді;</w:t>
      </w:r>
    </w:p>
    <w:p w:rsidR="00B80F11" w:rsidRPr="00221C23" w:rsidRDefault="00B80F11" w:rsidP="00653C8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қауіпсіз және қолайлы білім беру (дамыту) ортасын қамтамасыз етеді, өз жұмысында жоғары этикалық нормаларды басшылыққа алады;</w:t>
      </w:r>
    </w:p>
    <w:p w:rsidR="00B80F11" w:rsidRPr="00221C23" w:rsidRDefault="00B80F11" w:rsidP="00653C8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білім алушылардың (тәрбиеленушілердің) қабілеттерінің дамуы мен ілгерілеуін бағалайды және бақылап отырады;</w:t>
      </w:r>
    </w:p>
    <w:p w:rsidR="00B80F11" w:rsidRPr="00221C23" w:rsidRDefault="00B80F11" w:rsidP="00653C8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өзінің тәжірибесі нәтижелерін және білім алушылардың (тәрбиеленушілердің) жеке қабілеттері мен қажеттіліктерін дамыту бойынша әріптестерінің зерттеулерін бағалайды;</w:t>
      </w:r>
    </w:p>
    <w:p w:rsidR="00B80F11" w:rsidRPr="00221C23" w:rsidRDefault="00B80F11" w:rsidP="00653C8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аудан/қала (облыстық маңызы бар қала) деңгейінде әртүрлі жұмыс формалары арқылы әріптестеріне әдістемелік қолдау көрсетеді;</w:t>
      </w:r>
    </w:p>
    <w:p w:rsidR="00B80F11" w:rsidRPr="00221C23" w:rsidRDefault="00B80F11" w:rsidP="00653C8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аудан/қала білім бөлімі жанындағы оқу-әдістемелік кеңес ұсынған оқу-әдістемелік материалдарды немесе бағдарламаларды әзірлейді және енгізеді;</w:t>
      </w:r>
    </w:p>
    <w:p w:rsidR="00B80F11" w:rsidRPr="00221C23" w:rsidRDefault="00B80F11" w:rsidP="00653C8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облыстық білім басқармасы немесе салалық уәкілетті орган білім беру саласындағы уәкілетті органмен келісілген Тізбеге сәйкес аудан/қала деңгейіндегі байқаулардың, жарыстардың қатысушылары бар;</w:t>
      </w:r>
    </w:p>
    <w:p w:rsidR="00B80F11" w:rsidRPr="00221C23" w:rsidRDefault="00B80F11" w:rsidP="00653C8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кәсіби шеберлік байқауларының аудандық, облыстық, республикалық маңызы бар қалалар, республика деңгейіндегі (республикалық бағынысты ұйымдар мен салалық мемлекеттік органдарға қарасты ұйымдар үшін) қатысушысы болып табылады.</w:t>
      </w:r>
    </w:p>
    <w:p w:rsidR="00B80F11" w:rsidRPr="00221C23" w:rsidRDefault="00B80F11" w:rsidP="00B80F11">
      <w:pPr>
        <w:spacing w:before="100" w:beforeAutospacing="1" w:after="0" w:line="240" w:lineRule="auto"/>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4) «Педагог-зерттеуші» біліктілік санатына:</w:t>
      </w:r>
    </w:p>
    <w:p w:rsidR="00B80F11" w:rsidRPr="00221C23" w:rsidRDefault="00B80F11" w:rsidP="00B80F11">
      <w:pPr>
        <w:spacing w:before="100" w:beforeAutospacing="1"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Келесі </w:t>
      </w:r>
      <w:r w:rsidRPr="00221C23">
        <w:rPr>
          <w:rFonts w:ascii="Times New Roman" w:eastAsia="Times New Roman" w:hAnsi="Times New Roman" w:cs="Times New Roman"/>
          <w:b/>
          <w:bCs/>
          <w:sz w:val="24"/>
          <w:szCs w:val="24"/>
          <w:lang w:eastAsia="ru-RU"/>
        </w:rPr>
        <w:t>кәсіби құзыреттерге ие</w:t>
      </w:r>
      <w:r w:rsidRPr="00221C23">
        <w:rPr>
          <w:rFonts w:ascii="Times New Roman" w:eastAsia="Times New Roman" w:hAnsi="Times New Roman" w:cs="Times New Roman"/>
          <w:sz w:val="24"/>
          <w:szCs w:val="24"/>
          <w:lang w:eastAsia="ru-RU"/>
        </w:rPr>
        <w:t xml:space="preserve"> педагогтар:</w:t>
      </w:r>
    </w:p>
    <w:p w:rsidR="00B80F11" w:rsidRPr="00221C23" w:rsidRDefault="00B80F11" w:rsidP="00653C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«Педагог-эксперт» біліктілік санатының жалпы талаптарына сәйкес келеді;</w:t>
      </w:r>
    </w:p>
    <w:p w:rsidR="00B80F11" w:rsidRPr="00221C23" w:rsidRDefault="00B80F11" w:rsidP="00653C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авторлық технологиялар мен бағалау стратегиялары негізінде интеграцияланған оқыту (тәрбие, дамыту) үдерісін жүзеге асырады;</w:t>
      </w:r>
    </w:p>
    <w:p w:rsidR="00B80F11" w:rsidRPr="00221C23" w:rsidRDefault="00B80F11" w:rsidP="00653C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қауіпсіз және қолайлы білім беру (дамыту) ортасын басқарады, әріптестерінің этикалық нормаларды түсінуіне қолдау көрсетеді;</w:t>
      </w:r>
    </w:p>
    <w:p w:rsidR="00B80F11" w:rsidRPr="00221C23" w:rsidRDefault="00B80F11" w:rsidP="00653C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педагогикалық қауымдастық үшін білім алушылардың (тәрбиеленушілердің) даму мониторингі нәтижелерін пайдалану бойынша ұсынымдар әзірлейді;</w:t>
      </w:r>
    </w:p>
    <w:p w:rsidR="00B80F11" w:rsidRPr="00221C23" w:rsidRDefault="00B80F11" w:rsidP="00653C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lastRenderedPageBreak/>
        <w:t>сабақтарды (іс-шараларды, қызмет түрлерін) әріптестерімен бірге зерттейді және білім беру ұйымында оқыту (тәрбиелеу) тәжірибесін жақсарту мақсатында зерттеу нәтижелерін таратады;</w:t>
      </w:r>
    </w:p>
    <w:p w:rsidR="00B80F11" w:rsidRPr="00221C23" w:rsidRDefault="00B80F11" w:rsidP="00653C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тәжірибені облыс деңгейінде (кемінде 3 аудан/қаланы қамти отырып), республикалық маңызы бар қалаларда, астанада және республикада </w:t>
      </w:r>
    </w:p>
    <w:p w:rsidR="00B80F11" w:rsidRPr="00221C23" w:rsidRDefault="00B80F11" w:rsidP="00653C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
    <w:p w:rsidR="00B80F11" w:rsidRPr="00221C23" w:rsidRDefault="00B80F11" w:rsidP="00B80F11">
      <w:p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таратады (республикалық бағынысты ұйымдар мен салалық мемлекеттік органдарға қарасты ұйымдар үшін);</w:t>
      </w:r>
    </w:p>
    <w:p w:rsidR="00B80F11" w:rsidRPr="00221C23" w:rsidRDefault="00B80F11" w:rsidP="00653C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облыстық немесе республикалық оқу-әдістемелік кеңес ұсынған оқу-әдістемелік материалдарды немесе бағдарламаларды әзірлейді және енгізеді;</w:t>
      </w:r>
    </w:p>
    <w:p w:rsidR="00B80F11" w:rsidRPr="00221C23" w:rsidRDefault="00B80F11" w:rsidP="00653C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облыс, республикалық маңызы бар қалалар мен астана, республика деңгейіндегі кәсіби шеберлік байқауларының қатысушысы болып табылады;</w:t>
      </w:r>
    </w:p>
    <w:p w:rsidR="00B80F11" w:rsidRPr="00221C23" w:rsidRDefault="00B80F11" w:rsidP="00653C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олимпиадалардың, байқаулардың, жарыстардың қатысушылары бар (республикалық бағынысты ұйымдар мен салалық мемлекеттік органдарға қарасты ұйымдар үшін) — Тізбеге сәйкес.</w:t>
      </w:r>
    </w:p>
    <w:p w:rsidR="00B80F11" w:rsidRPr="00221C23" w:rsidRDefault="00B80F11" w:rsidP="00B80F11">
      <w:pPr>
        <w:spacing w:before="100" w:beforeAutospacing="1" w:after="100" w:afterAutospacing="1" w:line="240" w:lineRule="auto"/>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5) «Педагог-шебер» біліктілік санатына:</w:t>
      </w:r>
    </w:p>
    <w:p w:rsidR="00B80F11" w:rsidRPr="00221C23" w:rsidRDefault="00B80F11" w:rsidP="00B80F11">
      <w:p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Келесі </w:t>
      </w:r>
      <w:r w:rsidRPr="00221C23">
        <w:rPr>
          <w:rFonts w:ascii="Times New Roman" w:eastAsia="Times New Roman" w:hAnsi="Times New Roman" w:cs="Times New Roman"/>
          <w:b/>
          <w:bCs/>
          <w:sz w:val="24"/>
          <w:szCs w:val="24"/>
          <w:lang w:eastAsia="ru-RU"/>
        </w:rPr>
        <w:t>кәсіби құзыреттерге ие</w:t>
      </w:r>
      <w:r w:rsidRPr="00221C23">
        <w:rPr>
          <w:rFonts w:ascii="Times New Roman" w:eastAsia="Times New Roman" w:hAnsi="Times New Roman" w:cs="Times New Roman"/>
          <w:sz w:val="24"/>
          <w:szCs w:val="24"/>
          <w:lang w:eastAsia="ru-RU"/>
        </w:rPr>
        <w:t xml:space="preserve"> педагогтар:</w:t>
      </w:r>
    </w:p>
    <w:p w:rsidR="00B80F11" w:rsidRPr="00221C23" w:rsidRDefault="00B80F11" w:rsidP="00653C80">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«Педагог-зерттеуші» біліктілік санатының жалпы талаптарына сәйкес келеді;</w:t>
      </w:r>
    </w:p>
    <w:p w:rsidR="00B80F11" w:rsidRPr="00221C23" w:rsidRDefault="00B80F11" w:rsidP="00653C80">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зерттеу нәтижелерін ескере отырып, интеграцияланған оқыту (тәрбиелеу, дамыту) үдерісін жоспарлайды және іске асырады;</w:t>
      </w:r>
    </w:p>
    <w:p w:rsidR="00B80F11" w:rsidRPr="00221C23" w:rsidRDefault="00B80F11" w:rsidP="00653C80">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қауіпсіз және қолайлы білім беру (дамыту) ортасын құру бойынша тәжірибесін таратады, этикалық нормаларды сақтаудың үлгісі болып табылады;</w:t>
      </w:r>
    </w:p>
    <w:p w:rsidR="00B80F11" w:rsidRPr="00221C23" w:rsidRDefault="00B80F11" w:rsidP="00653C80">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білім алушылардың (тәрбиеленушілердің) дамуы бойынша педагогикалық қауымдастықта тиімді ынтымақтастық тәжірибесін таратады;</w:t>
      </w:r>
    </w:p>
    <w:p w:rsidR="00B80F11" w:rsidRPr="00221C23" w:rsidRDefault="00B80F11" w:rsidP="00653C80">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білім беру ұйымындағы зерттеулерді үйлестіреді, нәтижелерін педагогикалық қауымдастыққа таратады, әріптестерінің кәсіби дамуына қолдау көрсетеді;</w:t>
      </w:r>
    </w:p>
    <w:p w:rsidR="00B80F11" w:rsidRPr="00221C23" w:rsidRDefault="00B80F11" w:rsidP="00653C80">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республикалық оқу-әдістемелік кеңес ұсынған авторлық бағдарламаларды әзірлейді және енгізеді;</w:t>
      </w:r>
      <w:r w:rsidRPr="00221C23">
        <w:rPr>
          <w:rFonts w:ascii="Times New Roman" w:eastAsia="Times New Roman" w:hAnsi="Times New Roman" w:cs="Times New Roman"/>
          <w:sz w:val="24"/>
          <w:szCs w:val="24"/>
          <w:lang w:eastAsia="ru-RU"/>
        </w:rPr>
        <w:br/>
      </w:r>
      <w:r w:rsidRPr="00221C23">
        <w:rPr>
          <w:rFonts w:ascii="Times New Roman" w:eastAsia="Times New Roman" w:hAnsi="Times New Roman" w:cs="Times New Roman"/>
          <w:b/>
          <w:bCs/>
          <w:sz w:val="24"/>
          <w:szCs w:val="24"/>
          <w:lang w:eastAsia="ru-RU"/>
        </w:rPr>
        <w:t>немесе</w:t>
      </w:r>
      <w:r w:rsidR="002270A6">
        <w:rPr>
          <w:rFonts w:ascii="Times New Roman" w:eastAsia="Times New Roman" w:hAnsi="Times New Roman" w:cs="Times New Roman"/>
          <w:sz w:val="24"/>
          <w:szCs w:val="24"/>
          <w:lang w:val="kk-KZ" w:eastAsia="ru-RU"/>
        </w:rPr>
        <w:t xml:space="preserve"> </w:t>
      </w:r>
      <w:r w:rsidRPr="00221C23">
        <w:rPr>
          <w:rFonts w:ascii="Times New Roman" w:eastAsia="Times New Roman" w:hAnsi="Times New Roman" w:cs="Times New Roman"/>
          <w:sz w:val="24"/>
          <w:szCs w:val="24"/>
          <w:lang w:eastAsia="ru-RU"/>
        </w:rPr>
        <w:t xml:space="preserve">оқулықтардың, оқу-әдістемелік кешендердің және оқу құралдарының тізбесіне енгізілген, білім беру саласындағы уәкілетті орган немесе республикалық оқу-әдістемелік кеңес ұсынған </w:t>
      </w:r>
      <w:r w:rsidRPr="00221C23">
        <w:rPr>
          <w:rFonts w:ascii="Times New Roman" w:eastAsia="Times New Roman" w:hAnsi="Times New Roman" w:cs="Times New Roman"/>
          <w:b/>
          <w:bCs/>
          <w:sz w:val="24"/>
          <w:szCs w:val="24"/>
          <w:lang w:eastAsia="ru-RU"/>
        </w:rPr>
        <w:t>оқулықтардың/оқу құралдарының авторы немесе қосалқы авторы</w:t>
      </w:r>
      <w:r w:rsidRPr="00221C23">
        <w:rPr>
          <w:rFonts w:ascii="Times New Roman" w:eastAsia="Times New Roman" w:hAnsi="Times New Roman" w:cs="Times New Roman"/>
          <w:sz w:val="24"/>
          <w:szCs w:val="24"/>
          <w:lang w:eastAsia="ru-RU"/>
        </w:rPr>
        <w:t xml:space="preserve"> болып табылады;</w:t>
      </w:r>
    </w:p>
    <w:p w:rsidR="00B80F11" w:rsidRPr="00221C23" w:rsidRDefault="00B80F11" w:rsidP="00653C80">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кәсіби шеберлік байқауларының </w:t>
      </w:r>
      <w:r w:rsidRPr="00221C23">
        <w:rPr>
          <w:rFonts w:ascii="Times New Roman" w:eastAsia="Times New Roman" w:hAnsi="Times New Roman" w:cs="Times New Roman"/>
          <w:b/>
          <w:bCs/>
          <w:sz w:val="24"/>
          <w:szCs w:val="24"/>
          <w:lang w:eastAsia="ru-RU"/>
        </w:rPr>
        <w:t>республикалық немесе халықаралық деңгейдегі</w:t>
      </w:r>
      <w:r w:rsidRPr="00221C23">
        <w:rPr>
          <w:rFonts w:ascii="Times New Roman" w:eastAsia="Times New Roman" w:hAnsi="Times New Roman" w:cs="Times New Roman"/>
          <w:sz w:val="24"/>
          <w:szCs w:val="24"/>
          <w:lang w:eastAsia="ru-RU"/>
        </w:rPr>
        <w:t xml:space="preserve"> қатысушысы болып табылады;</w:t>
      </w:r>
    </w:p>
    <w:p w:rsidR="00B80F11" w:rsidRPr="00221C23" w:rsidRDefault="00B80F11" w:rsidP="00653C80">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республикалық немесе халықаралық деңгейдегі</w:t>
      </w:r>
      <w:r w:rsidRPr="00221C23">
        <w:rPr>
          <w:rFonts w:ascii="Times New Roman" w:eastAsia="Times New Roman" w:hAnsi="Times New Roman" w:cs="Times New Roman"/>
          <w:sz w:val="24"/>
          <w:szCs w:val="24"/>
          <w:lang w:eastAsia="ru-RU"/>
        </w:rPr>
        <w:t xml:space="preserve"> олимпиадалардың, байқаулардың, жарыстардың, чемпионаттардың қатысушылары бар;</w:t>
      </w:r>
    </w:p>
    <w:p w:rsidR="00B80F11" w:rsidRPr="00221C23" w:rsidRDefault="00B80F11" w:rsidP="00653C80">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тәжірибесін </w:t>
      </w:r>
      <w:r w:rsidRPr="00221C23">
        <w:rPr>
          <w:rFonts w:ascii="Times New Roman" w:eastAsia="Times New Roman" w:hAnsi="Times New Roman" w:cs="Times New Roman"/>
          <w:b/>
          <w:bCs/>
          <w:sz w:val="24"/>
          <w:szCs w:val="24"/>
          <w:lang w:eastAsia="ru-RU"/>
        </w:rPr>
        <w:t>республика көлемінде</w:t>
      </w:r>
      <w:r w:rsidRPr="00221C23">
        <w:rPr>
          <w:rFonts w:ascii="Times New Roman" w:eastAsia="Times New Roman" w:hAnsi="Times New Roman" w:cs="Times New Roman"/>
          <w:sz w:val="24"/>
          <w:szCs w:val="24"/>
          <w:lang w:eastAsia="ru-RU"/>
        </w:rPr>
        <w:t xml:space="preserve"> (кемінде 3 облысты қамти отырып) таратады.</w:t>
      </w:r>
    </w:p>
    <w:p w:rsidR="00B80F11" w:rsidRPr="00221C23" w:rsidRDefault="00B80F11" w:rsidP="00B80F11">
      <w:pPr>
        <w:spacing w:before="100" w:beforeAutospacing="1" w:after="100" w:afterAutospacing="1" w:line="240" w:lineRule="auto"/>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6. Біліктілік санатын беру тәртібі:</w:t>
      </w:r>
    </w:p>
    <w:p w:rsidR="00B80F11" w:rsidRPr="00221C23" w:rsidRDefault="00B80F11" w:rsidP="00653C8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Біліктілік санаты педагогқа оның </w:t>
      </w:r>
      <w:r w:rsidRPr="00221C23">
        <w:rPr>
          <w:rFonts w:ascii="Times New Roman" w:eastAsia="Times New Roman" w:hAnsi="Times New Roman" w:cs="Times New Roman"/>
          <w:b/>
          <w:bCs/>
          <w:sz w:val="24"/>
          <w:szCs w:val="24"/>
          <w:lang w:eastAsia="ru-RU"/>
        </w:rPr>
        <w:t>атқарып отырған лауазымы бойынша</w:t>
      </w:r>
      <w:r w:rsidRPr="00221C23">
        <w:rPr>
          <w:rFonts w:ascii="Times New Roman" w:eastAsia="Times New Roman" w:hAnsi="Times New Roman" w:cs="Times New Roman"/>
          <w:sz w:val="24"/>
          <w:szCs w:val="24"/>
          <w:lang w:eastAsia="ru-RU"/>
        </w:rPr>
        <w:t xml:space="preserve"> беріледі.</w:t>
      </w:r>
    </w:p>
    <w:p w:rsidR="00B80F11" w:rsidRPr="00221C23" w:rsidRDefault="00B80F11" w:rsidP="00653C8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«Педагог-шәкірт» мәртебесіне ие педагог </w:t>
      </w:r>
      <w:r w:rsidRPr="00221C23">
        <w:rPr>
          <w:rFonts w:ascii="Times New Roman" w:eastAsia="Times New Roman" w:hAnsi="Times New Roman" w:cs="Times New Roman"/>
          <w:b/>
          <w:bCs/>
          <w:sz w:val="24"/>
          <w:szCs w:val="24"/>
          <w:lang w:eastAsia="ru-RU"/>
        </w:rPr>
        <w:t>1 жыл өткен соң</w:t>
      </w:r>
      <w:r w:rsidRPr="00221C23">
        <w:rPr>
          <w:rFonts w:ascii="Times New Roman" w:eastAsia="Times New Roman" w:hAnsi="Times New Roman" w:cs="Times New Roman"/>
          <w:sz w:val="24"/>
          <w:szCs w:val="24"/>
          <w:lang w:eastAsia="ru-RU"/>
        </w:rPr>
        <w:t xml:space="preserve"> аттестаттаудан өтпей-ақ, </w:t>
      </w:r>
      <w:r w:rsidRPr="00221C23">
        <w:rPr>
          <w:rFonts w:ascii="Times New Roman" w:eastAsia="Times New Roman" w:hAnsi="Times New Roman" w:cs="Times New Roman"/>
          <w:b/>
          <w:bCs/>
          <w:sz w:val="24"/>
          <w:szCs w:val="24"/>
          <w:lang w:eastAsia="ru-RU"/>
        </w:rPr>
        <w:t>«педагог» санатын алу үшін</w:t>
      </w:r>
      <w:r w:rsidRPr="00221C23">
        <w:rPr>
          <w:rFonts w:ascii="Times New Roman" w:eastAsia="Times New Roman" w:hAnsi="Times New Roman" w:cs="Times New Roman"/>
          <w:sz w:val="24"/>
          <w:szCs w:val="24"/>
          <w:lang w:eastAsia="ru-RU"/>
        </w:rPr>
        <w:t xml:space="preserve"> білім беру ұйымының бірінші басшысының атына </w:t>
      </w:r>
      <w:r w:rsidRPr="00221C23">
        <w:rPr>
          <w:rFonts w:ascii="Times New Roman" w:eastAsia="Times New Roman" w:hAnsi="Times New Roman" w:cs="Times New Roman"/>
          <w:b/>
          <w:bCs/>
          <w:sz w:val="24"/>
          <w:szCs w:val="24"/>
          <w:lang w:eastAsia="ru-RU"/>
        </w:rPr>
        <w:t>өтініш жазады</w:t>
      </w:r>
      <w:r w:rsidRPr="00221C23">
        <w:rPr>
          <w:rFonts w:ascii="Times New Roman" w:eastAsia="Times New Roman" w:hAnsi="Times New Roman" w:cs="Times New Roman"/>
          <w:sz w:val="24"/>
          <w:szCs w:val="24"/>
          <w:lang w:eastAsia="ru-RU"/>
        </w:rPr>
        <w:t>.</w:t>
      </w:r>
    </w:p>
    <w:p w:rsidR="00B80F11" w:rsidRPr="00221C23" w:rsidRDefault="00B80F11" w:rsidP="00653C80">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 xml:space="preserve">Ұйым басшысы өтініш түскен күннен бастап </w:t>
      </w:r>
      <w:r w:rsidRPr="00221C23">
        <w:rPr>
          <w:rFonts w:ascii="Times New Roman" w:eastAsia="Times New Roman" w:hAnsi="Times New Roman" w:cs="Times New Roman"/>
          <w:b/>
          <w:bCs/>
          <w:sz w:val="24"/>
          <w:szCs w:val="24"/>
          <w:lang w:eastAsia="ru-RU"/>
        </w:rPr>
        <w:t>5 жұмыс күні ішінде</w:t>
      </w:r>
      <w:r w:rsidRPr="00221C23">
        <w:rPr>
          <w:rFonts w:ascii="Times New Roman" w:eastAsia="Times New Roman" w:hAnsi="Times New Roman" w:cs="Times New Roman"/>
          <w:sz w:val="24"/>
          <w:szCs w:val="24"/>
          <w:lang w:eastAsia="ru-RU"/>
        </w:rPr>
        <w:t xml:space="preserve"> </w:t>
      </w:r>
      <w:r w:rsidRPr="00221C23">
        <w:rPr>
          <w:rFonts w:ascii="Times New Roman" w:eastAsia="Times New Roman" w:hAnsi="Times New Roman" w:cs="Times New Roman"/>
          <w:b/>
          <w:bCs/>
          <w:sz w:val="24"/>
          <w:szCs w:val="24"/>
          <w:lang w:eastAsia="ru-RU"/>
        </w:rPr>
        <w:t>«педагог» санатын беру туралы бұйрық шығарады.</w:t>
      </w:r>
    </w:p>
    <w:p w:rsidR="00B80F11" w:rsidRPr="00221C23" w:rsidRDefault="00B80F11" w:rsidP="00B80F11">
      <w:pPr>
        <w:spacing w:after="0" w:line="240" w:lineRule="auto"/>
        <w:rPr>
          <w:rFonts w:ascii="Times New Roman" w:eastAsia="Times New Roman" w:hAnsi="Times New Roman" w:cs="Times New Roman"/>
          <w:sz w:val="24"/>
          <w:szCs w:val="24"/>
          <w:lang w:eastAsia="ru-RU"/>
        </w:rPr>
      </w:pPr>
    </w:p>
    <w:p w:rsidR="00B80F11" w:rsidRPr="00221C23" w:rsidRDefault="00B80F11" w:rsidP="00B80F11">
      <w:pPr>
        <w:spacing w:before="100" w:beforeAutospacing="1" w:after="100" w:afterAutospacing="1" w:line="240" w:lineRule="auto"/>
        <w:rPr>
          <w:rFonts w:ascii="Times New Roman" w:eastAsia="Times New Roman" w:hAnsi="Times New Roman" w:cs="Times New Roman"/>
          <w:sz w:val="24"/>
          <w:szCs w:val="24"/>
          <w:lang w:eastAsia="ru-RU"/>
        </w:rPr>
      </w:pPr>
    </w:p>
    <w:p w:rsidR="00B80F11" w:rsidRPr="00221C23" w:rsidRDefault="00B80F11" w:rsidP="00221C23">
      <w:pPr>
        <w:spacing w:before="100" w:beforeAutospacing="1" w:after="100" w:afterAutospacing="1" w:line="240" w:lineRule="auto"/>
        <w:jc w:val="center"/>
        <w:outlineLvl w:val="1"/>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Әлеуметтік педагогтың негізгі қызмет бағыттары</w:t>
      </w:r>
    </w:p>
    <w:p w:rsidR="00B80F11" w:rsidRPr="00221C23" w:rsidRDefault="00B80F11" w:rsidP="00221C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Әлеуметтік педагогтың қызметі гуманизм, жеке тұлғаға бағытталған көзқарас және ведомствоаралық өзара іс-қимыл қағидаттарына негізделеді. Оның басты мақсаты – баланың жеке тұлғасының қолайлы дамуына жағдай жасау, отбасына қолдау көрсету және әлеуметтік бейімсіздіктің алдын алу.</w:t>
      </w:r>
    </w:p>
    <w:p w:rsidR="00B80F11" w:rsidRPr="00221C23" w:rsidRDefault="00B80F11" w:rsidP="00221C23">
      <w:p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Кәсіби қызмет шеңберінде келесі негізгі бағыттар бөлінеді:</w:t>
      </w:r>
    </w:p>
    <w:p w:rsidR="00B80F11" w:rsidRPr="00221C23" w:rsidRDefault="00B80F11" w:rsidP="00221C23">
      <w:pPr>
        <w:spacing w:before="100" w:beforeAutospacing="1" w:after="0" w:line="240" w:lineRule="auto"/>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I. Сыныптар мен білім беру ұйымының әлеуметтік төлқұжатын жүргізу</w:t>
      </w:r>
    </w:p>
    <w:p w:rsidR="00B80F11" w:rsidRPr="00221C23" w:rsidRDefault="00B80F11" w:rsidP="00653C80">
      <w:pPr>
        <w:numPr>
          <w:ilvl w:val="0"/>
          <w:numId w:val="15"/>
        </w:numPr>
        <w:spacing w:before="100" w:beforeAutospacing="1"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Оқушыларға қатысты әлеуметтік маңызды ақпаратты жинау, талдау және жүйелеу;</w:t>
      </w:r>
    </w:p>
    <w:p w:rsidR="00B80F11" w:rsidRPr="00221C23" w:rsidRDefault="00B80F11" w:rsidP="00653C80">
      <w:pPr>
        <w:numPr>
          <w:ilvl w:val="0"/>
          <w:numId w:val="15"/>
        </w:numPr>
        <w:spacing w:before="100" w:beforeAutospacing="1"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Қиын өмірлік жағдайдағы балалар мен отбасыларды анықтау;</w:t>
      </w:r>
    </w:p>
    <w:p w:rsidR="00B80F11" w:rsidRPr="00221C23" w:rsidRDefault="00B80F11" w:rsidP="00653C80">
      <w:pPr>
        <w:numPr>
          <w:ilvl w:val="0"/>
          <w:numId w:val="15"/>
        </w:numPr>
        <w:spacing w:before="100" w:beforeAutospacing="1"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Сыныптың/мектептің/колледждің әлеуметтік төлқұжатын әзірлеу;</w:t>
      </w:r>
    </w:p>
    <w:p w:rsidR="00B80F11" w:rsidRPr="00221C23" w:rsidRDefault="00B80F11" w:rsidP="00653C80">
      <w:pPr>
        <w:numPr>
          <w:ilvl w:val="0"/>
          <w:numId w:val="15"/>
        </w:numPr>
        <w:spacing w:before="100" w:beforeAutospacing="1"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Оқушылар мен олардың отбасыларының әлеуметтік мәртебесіндегі өзгерістерді бақылау.</w:t>
      </w:r>
    </w:p>
    <w:p w:rsidR="00B80F11" w:rsidRPr="00221C23" w:rsidRDefault="00B80F11" w:rsidP="00221C23">
      <w:pPr>
        <w:spacing w:before="100" w:beforeAutospacing="1"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Мақсаты:</w:t>
      </w:r>
      <w:r w:rsidRPr="00221C23">
        <w:rPr>
          <w:rFonts w:ascii="Times New Roman" w:eastAsia="Times New Roman" w:hAnsi="Times New Roman" w:cs="Times New Roman"/>
          <w:sz w:val="24"/>
          <w:szCs w:val="24"/>
          <w:lang w:eastAsia="ru-RU"/>
        </w:rPr>
        <w:t xml:space="preserve"> білім беру үдерісіне және баланың дамуына әсер ететін қауіп факторларын уақтылы анықтау және алдын алу.</w:t>
      </w:r>
    </w:p>
    <w:p w:rsidR="00B80F11" w:rsidRPr="00221C23" w:rsidRDefault="00B80F11" w:rsidP="00221C23">
      <w:pPr>
        <w:spacing w:after="0" w:line="240" w:lineRule="auto"/>
        <w:rPr>
          <w:rFonts w:ascii="Times New Roman" w:eastAsia="Times New Roman" w:hAnsi="Times New Roman" w:cs="Times New Roman"/>
          <w:sz w:val="24"/>
          <w:szCs w:val="24"/>
          <w:lang w:eastAsia="ru-RU"/>
        </w:rPr>
      </w:pPr>
    </w:p>
    <w:p w:rsidR="00B80F11" w:rsidRPr="00221C23" w:rsidRDefault="00B80F11" w:rsidP="00B80F11">
      <w:pPr>
        <w:spacing w:before="100" w:beforeAutospacing="1" w:after="100" w:afterAutospacing="1" w:line="240" w:lineRule="auto"/>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II. Балалық шақ құқықтарын қорғау бойынша жұмыс</w:t>
      </w:r>
    </w:p>
    <w:p w:rsidR="00B80F11" w:rsidRPr="00221C23" w:rsidRDefault="00B80F11" w:rsidP="00653C80">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Құқықтары бұзылған балаларға көмек көрсету;</w:t>
      </w:r>
    </w:p>
    <w:p w:rsidR="00B80F11" w:rsidRPr="00221C23" w:rsidRDefault="00B80F11" w:rsidP="00653C80">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Кәмелетке толмағандардың мүдделерін педагогикалық, әкімшілік және сот рәсімдеріне қатысу барысында қорғау;</w:t>
      </w:r>
    </w:p>
    <w:p w:rsidR="00B80F11" w:rsidRPr="00221C23" w:rsidRDefault="00B80F11" w:rsidP="00653C80">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Құқықтық тәрбие бойынша ағартушылық жұмыстар жүргізу;</w:t>
      </w:r>
    </w:p>
    <w:p w:rsidR="00B80F11" w:rsidRPr="00221C23" w:rsidRDefault="00B80F11" w:rsidP="00653C80">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Баланың құқықтарын қорғауды қамтамасыз ететін органдармен және ұйымдармен өзара іс-қимыл жасау.</w:t>
      </w:r>
    </w:p>
    <w:p w:rsidR="00B80F11" w:rsidRPr="00221C23" w:rsidRDefault="00B80F11" w:rsidP="00B80F11">
      <w:p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Мақсаты:</w:t>
      </w:r>
      <w:r w:rsidRPr="00221C23">
        <w:rPr>
          <w:rFonts w:ascii="Times New Roman" w:eastAsia="Times New Roman" w:hAnsi="Times New Roman" w:cs="Times New Roman"/>
          <w:sz w:val="24"/>
          <w:szCs w:val="24"/>
          <w:lang w:eastAsia="ru-RU"/>
        </w:rPr>
        <w:t xml:space="preserve"> қауіпсіз әрі құқықтары қорғалған білім беру және әлеуметтік орта қалыптастыру.</w:t>
      </w:r>
    </w:p>
    <w:p w:rsidR="00B80F11" w:rsidRPr="00221C23" w:rsidRDefault="00B80F11" w:rsidP="00B80F11">
      <w:pPr>
        <w:spacing w:after="0" w:line="240" w:lineRule="auto"/>
        <w:rPr>
          <w:rFonts w:ascii="Times New Roman" w:eastAsia="Times New Roman" w:hAnsi="Times New Roman" w:cs="Times New Roman"/>
          <w:sz w:val="24"/>
          <w:szCs w:val="24"/>
          <w:lang w:eastAsia="ru-RU"/>
        </w:rPr>
      </w:pPr>
    </w:p>
    <w:p w:rsidR="00B80F11" w:rsidRPr="00221C23" w:rsidRDefault="00B80F11" w:rsidP="00B80F11">
      <w:pPr>
        <w:spacing w:before="100" w:beforeAutospacing="1" w:after="100" w:afterAutospacing="1" w:line="240" w:lineRule="auto"/>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III. Әртүрлі есеп түрлерінде тұрған оқушылармен жеке-алдын алу жұмысы</w:t>
      </w:r>
    </w:p>
    <w:p w:rsidR="00B80F11" w:rsidRPr="00221C23" w:rsidRDefault="00B80F11" w:rsidP="00653C8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Жеке сүйемелдеу жоспарларын әзірлеу;</w:t>
      </w:r>
    </w:p>
    <w:p w:rsidR="00B80F11" w:rsidRPr="00221C23" w:rsidRDefault="00B80F11" w:rsidP="00653C8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Ішкі мектептік және ведомстволық есепте тұрған оқушылармен (ЮПН, ІШЕ, т.б.) жұмыс жүргізу;</w:t>
      </w:r>
    </w:p>
    <w:p w:rsidR="00B80F11" w:rsidRPr="00221C23" w:rsidRDefault="00B80F11" w:rsidP="00653C8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Алдын алу әңгімелері мен түзету-дамыту шараларын ұйымдастыру;</w:t>
      </w:r>
    </w:p>
    <w:p w:rsidR="00B80F11" w:rsidRPr="00221C23" w:rsidRDefault="00B80F11" w:rsidP="00653C80">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Жасөспірімдерді әлеуметтік пайдалы қызметке тарту.</w:t>
      </w:r>
    </w:p>
    <w:p w:rsidR="00B80F11" w:rsidRPr="00221C23" w:rsidRDefault="00B80F11" w:rsidP="00B80F11">
      <w:p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lastRenderedPageBreak/>
        <w:t>Мақсаты:</w:t>
      </w:r>
      <w:r w:rsidRPr="00221C23">
        <w:rPr>
          <w:rFonts w:ascii="Times New Roman" w:eastAsia="Times New Roman" w:hAnsi="Times New Roman" w:cs="Times New Roman"/>
          <w:sz w:val="24"/>
          <w:szCs w:val="24"/>
          <w:lang w:eastAsia="ru-RU"/>
        </w:rPr>
        <w:t xml:space="preserve"> девиантты мінез-құлықтың алдын алу, табысты әлеуметтену мен қайта әлеуметтенуге жәрдемдесу.</w:t>
      </w:r>
    </w:p>
    <w:p w:rsidR="00B80F11" w:rsidRPr="00221C23" w:rsidRDefault="00307E6C" w:rsidP="00B80F1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1.5pt" o:hralign="center" o:hrstd="t" o:hr="t" fillcolor="#a0a0a0" stroked="f"/>
        </w:pict>
      </w:r>
    </w:p>
    <w:p w:rsidR="00B80F11" w:rsidRPr="00221C23" w:rsidRDefault="00B80F11" w:rsidP="00B80F11">
      <w:pPr>
        <w:spacing w:before="100" w:beforeAutospacing="1" w:after="100" w:afterAutospacing="1" w:line="240" w:lineRule="auto"/>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IV. Педагогикалық ұжыммен және сыртқы ұйымдармен өзара іс-қимыл</w:t>
      </w:r>
    </w:p>
    <w:p w:rsidR="00B80F11" w:rsidRPr="00221C23" w:rsidRDefault="00B80F11" w:rsidP="00653C80">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Консилиумдарға, педагогикалық кеңестерге, жиналыстарға қатысу;</w:t>
      </w:r>
    </w:p>
    <w:p w:rsidR="00B80F11" w:rsidRPr="00221C23" w:rsidRDefault="00B80F11" w:rsidP="00653C80">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Сынып жетекшілерінің оқушыларды әлеуметтік сүйемелдеу бойынша қызметін үйлестіру;</w:t>
      </w:r>
    </w:p>
    <w:p w:rsidR="00B80F11" w:rsidRPr="00221C23" w:rsidRDefault="00B80F11" w:rsidP="00653C80">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(ЮПН, КҚІК, қорғаншылық және қамқоршылық органдары, Отбасы мен балаларды қолдау орталықтары және басқа да мүдделі мекемелермен);</w:t>
      </w:r>
    </w:p>
    <w:p w:rsidR="00B80F11" w:rsidRPr="00221C23" w:rsidRDefault="00B80F11" w:rsidP="00653C80">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Бірлескен іс-шаралар мен алдын алу акцияларын ұйымдастыру.</w:t>
      </w:r>
    </w:p>
    <w:p w:rsidR="00B80F11" w:rsidRPr="00221C23" w:rsidRDefault="00B80F11" w:rsidP="00B80F11">
      <w:p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Мақсаты:</w:t>
      </w:r>
      <w:r w:rsidRPr="00221C23">
        <w:rPr>
          <w:rFonts w:ascii="Times New Roman" w:eastAsia="Times New Roman" w:hAnsi="Times New Roman" w:cs="Times New Roman"/>
          <w:sz w:val="24"/>
          <w:szCs w:val="24"/>
          <w:lang w:eastAsia="ru-RU"/>
        </w:rPr>
        <w:t xml:space="preserve"> оқушыларды тиімді сүйемелдеу үшін бірыңғай әлеуметтік-педагогикалық кеңістік құру.</w:t>
      </w:r>
    </w:p>
    <w:p w:rsidR="00B80F11" w:rsidRPr="00221C23" w:rsidRDefault="00B80F11" w:rsidP="00B80F11">
      <w:pPr>
        <w:spacing w:before="100" w:beforeAutospacing="1" w:after="100" w:afterAutospacing="1" w:line="240" w:lineRule="auto"/>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V. Ата-аналармен (заңды өкілдермен) алдын алу жұмысы</w:t>
      </w:r>
    </w:p>
    <w:p w:rsidR="00B80F11" w:rsidRPr="00221C23" w:rsidRDefault="00B80F11" w:rsidP="00653C80">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Балаларды тәрбиелеу, дамыту және құқықтарын қорғау мәселелері бойынша кеңес беру;</w:t>
      </w:r>
    </w:p>
    <w:p w:rsidR="00B80F11" w:rsidRPr="00221C23" w:rsidRDefault="00B80F11" w:rsidP="00653C80">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Ата-аналар жиналыстарын, дәрістерді, тренингтерді өткізу;</w:t>
      </w:r>
    </w:p>
    <w:p w:rsidR="00B80F11" w:rsidRPr="00221C23" w:rsidRDefault="00B80F11" w:rsidP="00653C80">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Қиын жағдайдағы отбасылармен жеке жұмыс;</w:t>
      </w:r>
    </w:p>
    <w:p w:rsidR="00B80F11" w:rsidRPr="00221C23" w:rsidRDefault="00B80F11" w:rsidP="00653C80">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Ата-аналардың құқықтық құзыреттілігін арттыру.</w:t>
      </w:r>
    </w:p>
    <w:p w:rsidR="00B80F11" w:rsidRPr="00221C23" w:rsidRDefault="00B80F11" w:rsidP="002270A6">
      <w:p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Мақсаты:</w:t>
      </w:r>
      <w:r w:rsidRPr="00221C23">
        <w:rPr>
          <w:rFonts w:ascii="Times New Roman" w:eastAsia="Times New Roman" w:hAnsi="Times New Roman" w:cs="Times New Roman"/>
          <w:sz w:val="24"/>
          <w:szCs w:val="24"/>
          <w:lang w:eastAsia="ru-RU"/>
        </w:rPr>
        <w:t xml:space="preserve"> отбасылық тәрбиелеу әлеуетін нығайту және жауапты ата-аналықты қалыптастыру.</w:t>
      </w:r>
    </w:p>
    <w:p w:rsidR="00B80F11" w:rsidRPr="00221C23" w:rsidRDefault="002270A6" w:rsidP="00B80F11">
      <w:pPr>
        <w:spacing w:before="100" w:beforeAutospacing="1" w:after="100" w:afterAutospacing="1" w:line="240" w:lineRule="auto"/>
        <w:outlineLvl w:val="2"/>
        <w:rPr>
          <w:rFonts w:ascii="Times New Roman" w:eastAsia="Times New Roman" w:hAnsi="Times New Roman" w:cs="Times New Roman"/>
          <w:b/>
          <w:bCs/>
          <w:color w:val="0070C0"/>
          <w:sz w:val="24"/>
          <w:szCs w:val="24"/>
          <w:lang w:eastAsia="ru-RU"/>
        </w:rPr>
      </w:pPr>
      <w:r>
        <w:rPr>
          <w:rFonts w:ascii="Times New Roman" w:eastAsia="Times New Roman" w:hAnsi="Times New Roman" w:cs="Times New Roman"/>
          <w:b/>
          <w:bCs/>
          <w:color w:val="0070C0"/>
          <w:sz w:val="24"/>
          <w:szCs w:val="24"/>
          <w:lang w:eastAsia="ru-RU"/>
        </w:rPr>
        <w:t>VI. Диаг</w:t>
      </w:r>
      <w:r w:rsidR="00B80F11" w:rsidRPr="00221C23">
        <w:rPr>
          <w:rFonts w:ascii="Times New Roman" w:eastAsia="Times New Roman" w:hAnsi="Times New Roman" w:cs="Times New Roman"/>
          <w:b/>
          <w:bCs/>
          <w:color w:val="0070C0"/>
          <w:sz w:val="24"/>
          <w:szCs w:val="24"/>
          <w:lang w:eastAsia="ru-RU"/>
        </w:rPr>
        <w:t>остикалық-талдау қызметі</w:t>
      </w:r>
    </w:p>
    <w:p w:rsidR="00B80F11" w:rsidRPr="00221C23" w:rsidRDefault="00B80F11" w:rsidP="00653C80">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Оқушылардың әлеуметтік бейімделу деңгейі мен психологиялық жайлылығын бағалау;</w:t>
      </w:r>
    </w:p>
    <w:p w:rsidR="00B80F11" w:rsidRPr="00221C23" w:rsidRDefault="00B80F11" w:rsidP="00653C80">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Жұмыс нәтижелерін талдау және қорытындылау;</w:t>
      </w:r>
    </w:p>
    <w:p w:rsidR="00B80F11" w:rsidRPr="00221C23" w:rsidRDefault="00B80F11" w:rsidP="00653C80">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Аналитикалық анықтамалар, есептер, мектеп жұмысына түзетулер енгізуге ұсыныстар дайындау;</w:t>
      </w:r>
    </w:p>
    <w:p w:rsidR="00B80F11" w:rsidRPr="00221C23" w:rsidRDefault="00B80F11" w:rsidP="00F23789">
      <w:pPr>
        <w:spacing w:before="100" w:beforeAutospacing="1" w:after="0" w:line="240" w:lineRule="auto"/>
        <w:rPr>
          <w:rFonts w:ascii="Times New Roman" w:eastAsia="Times New Roman" w:hAnsi="Times New Roman" w:cs="Times New Roman"/>
          <w:color w:val="0070C0"/>
          <w:sz w:val="24"/>
          <w:szCs w:val="24"/>
          <w:lang w:eastAsia="ru-RU"/>
        </w:rPr>
      </w:pPr>
      <w:r w:rsidRPr="00221C23">
        <w:rPr>
          <w:rFonts w:ascii="Times New Roman" w:eastAsia="Times New Roman" w:hAnsi="Times New Roman" w:cs="Times New Roman"/>
          <w:b/>
          <w:bCs/>
          <w:color w:val="0070C0"/>
          <w:sz w:val="24"/>
          <w:szCs w:val="24"/>
          <w:lang w:eastAsia="ru-RU"/>
        </w:rPr>
        <w:t>Тұрмыстық-тұрғын үй жағдайларын зерттеу:</w:t>
      </w:r>
    </w:p>
    <w:p w:rsidR="00B80F11" w:rsidRPr="00221C23" w:rsidRDefault="00B80F11" w:rsidP="00F23789">
      <w:pPr>
        <w:spacing w:before="100" w:beforeAutospacing="1"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Әлеуметтік педагог мектеп/колледж әкімшілігімен және сынып жетекшілерімен немесе кураторлармен тығыз ынтымақтастықта жоспарлы түрде оқушылардың тұрмыс жағдайларын тексереді.</w:t>
      </w:r>
    </w:p>
    <w:p w:rsidR="00B80F11" w:rsidRPr="00221C23" w:rsidRDefault="00B80F11" w:rsidP="002270A6">
      <w:pPr>
        <w:spacing w:after="0" w:line="240" w:lineRule="auto"/>
        <w:rPr>
          <w:rFonts w:ascii="Times New Roman" w:eastAsia="Times New Roman" w:hAnsi="Times New Roman" w:cs="Times New Roman"/>
          <w:color w:val="0070C0"/>
          <w:sz w:val="24"/>
          <w:szCs w:val="24"/>
          <w:lang w:eastAsia="ru-RU"/>
        </w:rPr>
      </w:pPr>
      <w:r w:rsidRPr="00221C23">
        <w:rPr>
          <w:rFonts w:ascii="Times New Roman" w:eastAsia="Times New Roman" w:hAnsi="Times New Roman" w:cs="Times New Roman"/>
          <w:b/>
          <w:bCs/>
          <w:color w:val="0070C0"/>
          <w:sz w:val="24"/>
          <w:szCs w:val="24"/>
          <w:lang w:eastAsia="ru-RU"/>
        </w:rPr>
        <w:t>Назар аударылады:</w:t>
      </w:r>
    </w:p>
    <w:p w:rsidR="00B80F11" w:rsidRPr="00221C23" w:rsidRDefault="00B80F11" w:rsidP="002270A6">
      <w:pPr>
        <w:numPr>
          <w:ilvl w:val="0"/>
          <w:numId w:val="21"/>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жетім балалар мен ата-анасының қамқорлығынсыз қалған балаларға;</w:t>
      </w:r>
    </w:p>
    <w:p w:rsidR="00B80F11" w:rsidRPr="00221C23" w:rsidRDefault="00B80F11" w:rsidP="002270A6">
      <w:pPr>
        <w:numPr>
          <w:ilvl w:val="0"/>
          <w:numId w:val="21"/>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толық емес, қолайсыз, дағдарыстағы отбасылардан шыққан оқушыларға;</w:t>
      </w:r>
    </w:p>
    <w:p w:rsidR="00B80F11" w:rsidRPr="00221C23" w:rsidRDefault="00B80F11" w:rsidP="002270A6">
      <w:pPr>
        <w:numPr>
          <w:ilvl w:val="0"/>
          <w:numId w:val="21"/>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өгей әке/шешесімен бірге тұратын балаларға;</w:t>
      </w:r>
    </w:p>
    <w:p w:rsidR="00B80F11" w:rsidRPr="00221C23" w:rsidRDefault="00B80F11" w:rsidP="002270A6">
      <w:pPr>
        <w:numPr>
          <w:ilvl w:val="0"/>
          <w:numId w:val="21"/>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табысы төмен отбасыларға;</w:t>
      </w:r>
    </w:p>
    <w:p w:rsidR="002270A6" w:rsidRPr="002270A6" w:rsidRDefault="00B80F11" w:rsidP="002270A6">
      <w:pPr>
        <w:numPr>
          <w:ilvl w:val="0"/>
          <w:numId w:val="21"/>
        </w:numPr>
        <w:spacing w:after="0"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көпбалалы отбасыларға;</w:t>
      </w:r>
    </w:p>
    <w:p w:rsidR="00B80F11" w:rsidRPr="00221C23" w:rsidRDefault="00B80F11" w:rsidP="00653C80">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lastRenderedPageBreak/>
        <w:t>ерекше білім беру қажеттіліктері бар балаларға (инклюзивті білім беру);</w:t>
      </w:r>
    </w:p>
    <w:p w:rsidR="00B80F11" w:rsidRPr="00221C23" w:rsidRDefault="00B80F11" w:rsidP="00653C80">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ішкі мектептік есепте тұрған оқушыларға;</w:t>
      </w:r>
    </w:p>
    <w:p w:rsidR="00B80F11" w:rsidRPr="00221C23" w:rsidRDefault="00B80F11" w:rsidP="00653C80">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қиын өмірлік жағдайдағы оқушыларға.</w:t>
      </w:r>
    </w:p>
    <w:p w:rsidR="00B80F11" w:rsidRPr="00221C23" w:rsidRDefault="00B80F11" w:rsidP="00B80F11">
      <w:p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Мақсаты:</w:t>
      </w:r>
      <w:r w:rsidRPr="00221C23">
        <w:rPr>
          <w:rFonts w:ascii="Times New Roman" w:eastAsia="Times New Roman" w:hAnsi="Times New Roman" w:cs="Times New Roman"/>
          <w:sz w:val="24"/>
          <w:szCs w:val="24"/>
          <w:lang w:eastAsia="ru-RU"/>
        </w:rPr>
        <w:t xml:space="preserve"> оқушының өмір сүру жағдайлары туралы объективті мәлімет алу, қауіп факторлары мен әлеуметтік қолдау қажеттіліктерін дер кезінде анықтау, кешенді көмек пен бала құқықтарын қорғауды ұйымдастыру.</w:t>
      </w:r>
    </w:p>
    <w:p w:rsidR="00B80F11" w:rsidRPr="00221C23" w:rsidRDefault="00B80F11" w:rsidP="00B80F11">
      <w:p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Нәтижесінде:</w:t>
      </w:r>
      <w:r w:rsidRPr="00221C23">
        <w:rPr>
          <w:rFonts w:ascii="Times New Roman" w:eastAsia="Times New Roman" w:hAnsi="Times New Roman" w:cs="Times New Roman"/>
          <w:sz w:val="24"/>
          <w:szCs w:val="24"/>
          <w:lang w:eastAsia="ru-RU"/>
        </w:rPr>
        <w:t xml:space="preserve"> тексеру актісі немесе қорытынды жасалады, онда тіршілік жағдайлары, анықталған мәселелер (бар болса), әрі қарай сүйемелдеу және әлеуметтік қолдау шаралары көрсетіледі.</w:t>
      </w:r>
    </w:p>
    <w:p w:rsidR="00B80F11" w:rsidRPr="00221C23" w:rsidRDefault="00307E6C" w:rsidP="00B80F1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6" style="width:0;height:1.5pt" o:hralign="center" o:hrstd="t" o:hr="t" fillcolor="#a0a0a0" stroked="f"/>
        </w:pict>
      </w:r>
    </w:p>
    <w:p w:rsidR="00B80F11" w:rsidRPr="00221C23" w:rsidRDefault="00B80F11" w:rsidP="00B80F11">
      <w:pPr>
        <w:spacing w:before="100" w:beforeAutospacing="1" w:after="100" w:afterAutospacing="1" w:line="240" w:lineRule="auto"/>
        <w:outlineLvl w:val="2"/>
        <w:rPr>
          <w:rFonts w:ascii="Times New Roman" w:eastAsia="Times New Roman" w:hAnsi="Times New Roman" w:cs="Times New Roman"/>
          <w:b/>
          <w:bCs/>
          <w:color w:val="0070C0"/>
          <w:sz w:val="24"/>
          <w:szCs w:val="24"/>
          <w:lang w:eastAsia="ru-RU"/>
        </w:rPr>
      </w:pPr>
      <w:r w:rsidRPr="00221C23">
        <w:rPr>
          <w:rFonts w:ascii="Times New Roman" w:eastAsia="Times New Roman" w:hAnsi="Times New Roman" w:cs="Times New Roman"/>
          <w:b/>
          <w:bCs/>
          <w:color w:val="0070C0"/>
          <w:sz w:val="24"/>
          <w:szCs w:val="24"/>
          <w:lang w:eastAsia="ru-RU"/>
        </w:rPr>
        <w:t>Этикалық қағидаттар:</w:t>
      </w:r>
    </w:p>
    <w:p w:rsidR="00B80F11" w:rsidRPr="00221C23" w:rsidRDefault="00B80F11" w:rsidP="00653C80">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Құпиялылық</w:t>
      </w:r>
    </w:p>
    <w:p w:rsidR="00B80F11" w:rsidRPr="00221C23" w:rsidRDefault="00B80F11" w:rsidP="00653C80">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Жеке тұлғаның құқықтарын құрметтеу</w:t>
      </w:r>
    </w:p>
    <w:p w:rsidR="00B80F11" w:rsidRPr="00221C23" w:rsidRDefault="00B80F11" w:rsidP="00653C80">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Бейтараптық және әділдік</w:t>
      </w:r>
    </w:p>
    <w:p w:rsidR="00B80F11" w:rsidRPr="00221C23" w:rsidRDefault="00B80F11" w:rsidP="00653C80">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b/>
          <w:bCs/>
          <w:sz w:val="24"/>
          <w:szCs w:val="24"/>
          <w:lang w:eastAsia="ru-RU"/>
        </w:rPr>
        <w:t>Кәсіби жауапкершілік</w:t>
      </w:r>
    </w:p>
    <w:p w:rsidR="00B80F11" w:rsidRPr="00221C23" w:rsidRDefault="00B80F11" w:rsidP="00B80F11">
      <w:p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Segoe UI Symbol" w:eastAsia="Times New Roman" w:hAnsi="Segoe UI Symbol" w:cs="Segoe UI Symbol"/>
          <w:color w:val="0070C0"/>
          <w:sz w:val="24"/>
          <w:szCs w:val="24"/>
          <w:lang w:eastAsia="ru-RU"/>
        </w:rPr>
        <w:t>🔹</w:t>
      </w:r>
      <w:r w:rsidRPr="00221C23">
        <w:rPr>
          <w:rFonts w:ascii="Times New Roman" w:eastAsia="Times New Roman" w:hAnsi="Times New Roman" w:cs="Times New Roman"/>
          <w:color w:val="0070C0"/>
          <w:sz w:val="24"/>
          <w:szCs w:val="24"/>
          <w:lang w:eastAsia="ru-RU"/>
        </w:rPr>
        <w:t xml:space="preserve"> </w:t>
      </w:r>
      <w:r w:rsidRPr="00221C23">
        <w:rPr>
          <w:rFonts w:ascii="Times New Roman" w:eastAsia="Times New Roman" w:hAnsi="Times New Roman" w:cs="Times New Roman"/>
          <w:b/>
          <w:bCs/>
          <w:color w:val="0070C0"/>
          <w:sz w:val="24"/>
          <w:szCs w:val="24"/>
          <w:lang w:eastAsia="ru-RU"/>
        </w:rPr>
        <w:t>Есте сақтаңыз:</w:t>
      </w:r>
      <w:r w:rsidRPr="00221C23">
        <w:rPr>
          <w:rFonts w:ascii="Times New Roman" w:eastAsia="Times New Roman" w:hAnsi="Times New Roman" w:cs="Times New Roman"/>
          <w:color w:val="0070C0"/>
          <w:sz w:val="24"/>
          <w:szCs w:val="24"/>
          <w:lang w:eastAsia="ru-RU"/>
        </w:rPr>
        <w:t xml:space="preserve"> </w:t>
      </w:r>
      <w:r w:rsidRPr="00221C23">
        <w:rPr>
          <w:rFonts w:ascii="Times New Roman" w:eastAsia="Times New Roman" w:hAnsi="Times New Roman" w:cs="Times New Roman"/>
          <w:sz w:val="24"/>
          <w:szCs w:val="24"/>
          <w:lang w:eastAsia="ru-RU"/>
        </w:rPr>
        <w:t>Сіздің жұмысыңыз балалардың тағдырына елеулі әсер етеді. Әлеуметтік педагогтың жанашырлығы, зейіні мен кәсібилігі баланың өмірін жақсы жағына өзгерте алады.</w:t>
      </w:r>
    </w:p>
    <w:p w:rsidR="00B80F11" w:rsidRPr="00221C23" w:rsidRDefault="00B80F11" w:rsidP="00B80F11">
      <w:pPr>
        <w:pBdr>
          <w:top w:val="single" w:sz="6" w:space="1" w:color="auto"/>
        </w:pBdr>
        <w:spacing w:after="0" w:line="240" w:lineRule="auto"/>
        <w:jc w:val="center"/>
        <w:rPr>
          <w:rFonts w:ascii="Arial" w:eastAsia="Times New Roman" w:hAnsi="Arial" w:cs="Arial"/>
          <w:vanish/>
          <w:sz w:val="24"/>
          <w:szCs w:val="24"/>
          <w:lang w:eastAsia="ru-RU"/>
        </w:rPr>
      </w:pPr>
      <w:r w:rsidRPr="00221C23">
        <w:rPr>
          <w:rFonts w:ascii="Arial" w:eastAsia="Times New Roman" w:hAnsi="Arial" w:cs="Arial"/>
          <w:vanish/>
          <w:sz w:val="24"/>
          <w:szCs w:val="24"/>
          <w:lang w:eastAsia="ru-RU"/>
        </w:rPr>
        <w:t>Конец формы</w:t>
      </w:r>
    </w:p>
    <w:p w:rsidR="00EA0B9B" w:rsidRPr="00221C23" w:rsidRDefault="00EA0B9B" w:rsidP="00B80F11">
      <w:pPr>
        <w:spacing w:after="0" w:line="360" w:lineRule="auto"/>
        <w:outlineLvl w:val="2"/>
        <w:rPr>
          <w:rFonts w:ascii="Times New Roman" w:eastAsia="Times New Roman" w:hAnsi="Times New Roman" w:cs="Times New Roman"/>
          <w:b/>
          <w:bCs/>
          <w:color w:val="0070C0"/>
          <w:sz w:val="24"/>
          <w:szCs w:val="24"/>
          <w:lang w:eastAsia="ru-RU"/>
        </w:rPr>
      </w:pPr>
    </w:p>
    <w:p w:rsidR="00EA0B9B" w:rsidRPr="00221C23" w:rsidRDefault="00EA0B9B" w:rsidP="00B80F11">
      <w:pPr>
        <w:spacing w:after="0" w:line="240" w:lineRule="auto"/>
        <w:jc w:val="center"/>
        <w:outlineLvl w:val="2"/>
        <w:rPr>
          <w:rFonts w:ascii="Times New Roman" w:eastAsia="Times New Roman" w:hAnsi="Times New Roman" w:cs="Times New Roman"/>
          <w:b/>
          <w:bCs/>
          <w:color w:val="0070C0"/>
          <w:sz w:val="24"/>
          <w:szCs w:val="24"/>
          <w:lang w:eastAsia="ru-RU"/>
        </w:rPr>
      </w:pPr>
    </w:p>
    <w:p w:rsidR="00EA0B9B" w:rsidRPr="00221C23" w:rsidRDefault="00EA0B9B" w:rsidP="00B80F11">
      <w:pPr>
        <w:spacing w:after="0" w:line="240" w:lineRule="auto"/>
        <w:jc w:val="center"/>
        <w:outlineLvl w:val="2"/>
        <w:rPr>
          <w:rFonts w:ascii="Times New Roman" w:eastAsia="Times New Roman" w:hAnsi="Times New Roman" w:cs="Times New Roman"/>
          <w:b/>
          <w:bCs/>
          <w:color w:val="0070C0"/>
          <w:sz w:val="24"/>
          <w:szCs w:val="24"/>
          <w:lang w:eastAsia="ru-RU"/>
        </w:rPr>
      </w:pPr>
    </w:p>
    <w:p w:rsidR="00EA0B9B" w:rsidRPr="00221C23" w:rsidRDefault="00EA0B9B" w:rsidP="00B80F11">
      <w:pPr>
        <w:spacing w:after="0" w:line="240" w:lineRule="auto"/>
        <w:jc w:val="center"/>
        <w:outlineLvl w:val="2"/>
        <w:rPr>
          <w:rFonts w:ascii="Times New Roman" w:eastAsia="Times New Roman" w:hAnsi="Times New Roman" w:cs="Times New Roman"/>
          <w:b/>
          <w:bCs/>
          <w:color w:val="0070C0"/>
          <w:sz w:val="24"/>
          <w:szCs w:val="24"/>
          <w:lang w:eastAsia="ru-RU"/>
        </w:rPr>
      </w:pPr>
    </w:p>
    <w:p w:rsidR="00EA0B9B" w:rsidRPr="00221C23" w:rsidRDefault="00EA0B9B" w:rsidP="00B80F11">
      <w:pPr>
        <w:spacing w:after="0" w:line="240" w:lineRule="auto"/>
        <w:jc w:val="center"/>
        <w:outlineLvl w:val="2"/>
        <w:rPr>
          <w:rFonts w:ascii="Times New Roman" w:eastAsia="Times New Roman" w:hAnsi="Times New Roman" w:cs="Times New Roman"/>
          <w:b/>
          <w:bCs/>
          <w:color w:val="0070C0"/>
          <w:sz w:val="24"/>
          <w:szCs w:val="24"/>
          <w:lang w:eastAsia="ru-RU"/>
        </w:rPr>
      </w:pPr>
    </w:p>
    <w:p w:rsidR="00EA0B9B" w:rsidRPr="00221C23" w:rsidRDefault="00EA0B9B" w:rsidP="00985B6E">
      <w:pPr>
        <w:spacing w:after="0" w:line="240" w:lineRule="auto"/>
        <w:jc w:val="center"/>
        <w:outlineLvl w:val="2"/>
        <w:rPr>
          <w:rFonts w:ascii="Times New Roman" w:eastAsia="Times New Roman" w:hAnsi="Times New Roman" w:cs="Times New Roman"/>
          <w:b/>
          <w:bCs/>
          <w:color w:val="0070C0"/>
          <w:sz w:val="24"/>
          <w:szCs w:val="24"/>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2270A6" w:rsidRDefault="002270A6"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2270A6" w:rsidRDefault="002270A6"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B60918" w:rsidRDefault="00B60918"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B60918" w:rsidRDefault="00B60918"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B60918" w:rsidRDefault="00B60918"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802E8E" w:rsidRDefault="00802E8E" w:rsidP="00802E8E">
      <w:pPr>
        <w:spacing w:before="100" w:beforeAutospacing="1" w:after="100" w:afterAutospacing="1" w:line="240" w:lineRule="auto"/>
        <w:outlineLvl w:val="0"/>
        <w:rPr>
          <w:rFonts w:ascii="Times New Roman" w:eastAsia="Times New Roman" w:hAnsi="Times New Roman" w:cs="Times New Roman"/>
          <w:b/>
          <w:bCs/>
          <w:color w:val="0070C0"/>
          <w:sz w:val="27"/>
          <w:szCs w:val="27"/>
          <w:lang w:eastAsia="ru-RU"/>
        </w:rPr>
      </w:pPr>
    </w:p>
    <w:p w:rsidR="00221C23" w:rsidRPr="00802E8E" w:rsidRDefault="00221C23" w:rsidP="00802E8E">
      <w:pPr>
        <w:spacing w:before="100" w:beforeAutospacing="1" w:after="100" w:afterAutospacing="1" w:line="240" w:lineRule="auto"/>
        <w:jc w:val="center"/>
        <w:outlineLvl w:val="0"/>
        <w:rPr>
          <w:rFonts w:ascii="Times New Roman" w:eastAsia="Times New Roman" w:hAnsi="Times New Roman" w:cs="Times New Roman"/>
          <w:b/>
          <w:bCs/>
          <w:color w:val="0070C0"/>
          <w:kern w:val="36"/>
          <w:sz w:val="24"/>
          <w:szCs w:val="24"/>
          <w:lang w:eastAsia="ru-RU"/>
        </w:rPr>
      </w:pPr>
      <w:r w:rsidRPr="00802E8E">
        <w:rPr>
          <w:rFonts w:ascii="Times New Roman" w:eastAsia="Times New Roman" w:hAnsi="Times New Roman" w:cs="Times New Roman"/>
          <w:b/>
          <w:bCs/>
          <w:color w:val="0070C0"/>
          <w:kern w:val="36"/>
          <w:sz w:val="24"/>
          <w:szCs w:val="24"/>
          <w:lang w:eastAsia="ru-RU"/>
        </w:rPr>
        <w:t>Бірінші барып көрген кездегі маңызды бағалау аспектілері</w:t>
      </w:r>
    </w:p>
    <w:p w:rsidR="00221C23" w:rsidRPr="00221C23" w:rsidRDefault="00221C23" w:rsidP="00802E8E">
      <w:p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Отбасына алғаш рет барған кезде келесі негізгі мәселелерді мұқият бағалау қажет:</w:t>
      </w:r>
    </w:p>
    <w:p w:rsidR="00221C23" w:rsidRPr="00221C23" w:rsidRDefault="00221C23" w:rsidP="00653C80">
      <w:pPr>
        <w:numPr>
          <w:ilvl w:val="0"/>
          <w:numId w:val="23"/>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Баланың негізгі қажеттіліктерінің қамтамасыз етілу деңгейі</w:t>
      </w:r>
    </w:p>
    <w:p w:rsidR="00221C23" w:rsidRPr="00221C23" w:rsidRDefault="00221C23" w:rsidP="00653C80">
      <w:pPr>
        <w:numPr>
          <w:ilvl w:val="0"/>
          <w:numId w:val="24"/>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Тамақтану, киім-кешек, тұрғын үй және басқа да негізгі жағдайлардың жеткіліктігі.</w:t>
      </w:r>
    </w:p>
    <w:p w:rsidR="00221C23" w:rsidRPr="00221C23" w:rsidRDefault="00221C23" w:rsidP="00653C80">
      <w:pPr>
        <w:numPr>
          <w:ilvl w:val="0"/>
          <w:numId w:val="25"/>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Баланың денсаулық жағдайы</w:t>
      </w:r>
    </w:p>
    <w:p w:rsidR="00221C23" w:rsidRPr="00221C23" w:rsidRDefault="00221C23" w:rsidP="00653C80">
      <w:pPr>
        <w:numPr>
          <w:ilvl w:val="0"/>
          <w:numId w:val="26"/>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Физикалық дамуын көзбен бағалау, жасына сәйкес келуі, созылмалы аурулардың болуы, медициналық қызмет көрсету ерекшеліктері, сондай-ақ физикалық немесе психологиялық зорлық-зомбылық белгілері.</w:t>
      </w:r>
    </w:p>
    <w:p w:rsidR="00221C23" w:rsidRPr="00221C23" w:rsidRDefault="00221C23" w:rsidP="00653C80">
      <w:pPr>
        <w:numPr>
          <w:ilvl w:val="0"/>
          <w:numId w:val="27"/>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Баланың сыртқы көрінісі</w:t>
      </w:r>
    </w:p>
    <w:p w:rsidR="00221C23" w:rsidRPr="00221C23" w:rsidRDefault="00221C23" w:rsidP="00653C80">
      <w:pPr>
        <w:numPr>
          <w:ilvl w:val="0"/>
          <w:numId w:val="28"/>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Жеке гигиенаны сақтау, киім мен аяқ киімнің маусымға, жасына және жынысына сәйкестігі.</w:t>
      </w:r>
    </w:p>
    <w:p w:rsidR="00221C23" w:rsidRPr="00221C23" w:rsidRDefault="00221C23" w:rsidP="00653C80">
      <w:pPr>
        <w:numPr>
          <w:ilvl w:val="0"/>
          <w:numId w:val="29"/>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Әлеуметтік бейімделуі</w:t>
      </w:r>
    </w:p>
    <w:p w:rsidR="00221C23" w:rsidRPr="00221C23" w:rsidRDefault="00221C23" w:rsidP="00653C80">
      <w:pPr>
        <w:numPr>
          <w:ilvl w:val="0"/>
          <w:numId w:val="30"/>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Қарым-қатынас дағдылары, жас ерекшеліктерін ескергендегі өзін-өзі күту қабілеті, түрлі жағдайларда мінез-құлықтың адекваттылығы.</w:t>
      </w:r>
    </w:p>
    <w:p w:rsidR="00221C23" w:rsidRPr="00221C23" w:rsidRDefault="00221C23" w:rsidP="00653C80">
      <w:pPr>
        <w:numPr>
          <w:ilvl w:val="0"/>
          <w:numId w:val="31"/>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Тәрбие және білім алу</w:t>
      </w:r>
    </w:p>
    <w:p w:rsidR="00221C23" w:rsidRPr="00221C23" w:rsidRDefault="00221C23" w:rsidP="00653C80">
      <w:pPr>
        <w:numPr>
          <w:ilvl w:val="0"/>
          <w:numId w:val="32"/>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Білім беру бағдарламаларын меңгеру формасы, мектеп пен қосымша ұйымдарға қатысуы, оқу жетістіктері мен қиындықтары, күн тәртібі (ұйқы, тамақтану), бос уақытты ұйымдастыру және дамытушы ортаның болуы.</w:t>
      </w:r>
    </w:p>
    <w:p w:rsidR="00221C23" w:rsidRPr="00221C23" w:rsidRDefault="00221C23" w:rsidP="00653C80">
      <w:pPr>
        <w:numPr>
          <w:ilvl w:val="0"/>
          <w:numId w:val="33"/>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Қауіпсіздікті қамтамасыз ету</w:t>
      </w:r>
    </w:p>
    <w:p w:rsidR="00221C23" w:rsidRPr="00221C23" w:rsidRDefault="00221C23" w:rsidP="00653C80">
      <w:pPr>
        <w:numPr>
          <w:ilvl w:val="0"/>
          <w:numId w:val="34"/>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Қауіпті заттарға, дәрі-дәрмектерге, тұрмыстық техникаға қол жетімділіктің болмауы, үйде және сыртта зиян келтіру мүмкіндіктерін бағалау.</w:t>
      </w:r>
    </w:p>
    <w:p w:rsidR="00221C23" w:rsidRPr="00221C23" w:rsidRDefault="00221C23" w:rsidP="00653C80">
      <w:pPr>
        <w:numPr>
          <w:ilvl w:val="0"/>
          <w:numId w:val="35"/>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Эмоционалдық қажеттіліктердің қанағаттандырылуы</w:t>
      </w:r>
    </w:p>
    <w:p w:rsidR="00221C23" w:rsidRPr="00221C23" w:rsidRDefault="00221C23" w:rsidP="00653C80">
      <w:pPr>
        <w:numPr>
          <w:ilvl w:val="0"/>
          <w:numId w:val="36"/>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Баланың эмоционалдық жағдайы мен қажеттіліктерін бағалау.</w:t>
      </w:r>
    </w:p>
    <w:p w:rsidR="00221C23" w:rsidRPr="00802E8E" w:rsidRDefault="00221C23" w:rsidP="00653C80">
      <w:pPr>
        <w:numPr>
          <w:ilvl w:val="0"/>
          <w:numId w:val="37"/>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Отбасылық орта</w:t>
      </w:r>
      <w:r w:rsidR="00802E8E">
        <w:rPr>
          <w:rFonts w:ascii="Times New Roman" w:eastAsia="Times New Roman" w:hAnsi="Times New Roman" w:cs="Times New Roman"/>
          <w:sz w:val="24"/>
          <w:szCs w:val="24"/>
          <w:lang w:val="kk-KZ" w:eastAsia="ru-RU"/>
        </w:rPr>
        <w:t>: о</w:t>
      </w:r>
      <w:r w:rsidRPr="00802E8E">
        <w:rPr>
          <w:rFonts w:ascii="Times New Roman" w:eastAsia="Times New Roman" w:hAnsi="Times New Roman" w:cs="Times New Roman"/>
          <w:sz w:val="24"/>
          <w:szCs w:val="24"/>
          <w:lang w:eastAsia="ru-RU"/>
        </w:rPr>
        <w:t>тбасы құрамы, баланы кім күтеді және бақылауда ұстайды, жақын туыстардың болуы және олардың рөлі.</w:t>
      </w:r>
    </w:p>
    <w:p w:rsidR="00221C23" w:rsidRPr="00221C23" w:rsidRDefault="00221C23" w:rsidP="00653C80">
      <w:pPr>
        <w:numPr>
          <w:ilvl w:val="0"/>
          <w:numId w:val="38"/>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Отбасындағы қарым-қатынастар</w:t>
      </w:r>
    </w:p>
    <w:p w:rsidR="00221C23" w:rsidRPr="00221C23" w:rsidRDefault="00221C23" w:rsidP="00653C80">
      <w:pPr>
        <w:numPr>
          <w:ilvl w:val="0"/>
          <w:numId w:val="39"/>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Отбасы мүшелерінің арасындағы қарым-қатынас сипаты, сөйлесу ерекшеліктері, отбасы дәстүрлері мен құндылықтары, рөлдерді бөлу, сондай-ақ әлеуметтік байланыстары.</w:t>
      </w:r>
    </w:p>
    <w:p w:rsidR="00221C23" w:rsidRPr="00802E8E" w:rsidRDefault="00221C23" w:rsidP="00653C80">
      <w:pPr>
        <w:numPr>
          <w:ilvl w:val="0"/>
          <w:numId w:val="40"/>
        </w:numPr>
        <w:spacing w:after="0" w:line="36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lastRenderedPageBreak/>
        <w:t>Баланың әлеуметтік байланыстары</w:t>
      </w:r>
      <w:r w:rsidR="00802E8E">
        <w:rPr>
          <w:rFonts w:ascii="Times New Roman" w:eastAsia="Times New Roman" w:hAnsi="Times New Roman" w:cs="Times New Roman"/>
          <w:sz w:val="24"/>
          <w:szCs w:val="24"/>
          <w:lang w:val="kk-KZ" w:eastAsia="ru-RU"/>
        </w:rPr>
        <w:t>: к</w:t>
      </w:r>
      <w:r w:rsidRPr="00802E8E">
        <w:rPr>
          <w:rFonts w:ascii="Times New Roman" w:eastAsia="Times New Roman" w:hAnsi="Times New Roman" w:cs="Times New Roman"/>
          <w:sz w:val="24"/>
          <w:szCs w:val="24"/>
          <w:lang w:eastAsia="ru-RU"/>
        </w:rPr>
        <w:t>өршілермен, құрдастармен, мұғалімдермен және баланың өміріндегі маңызды тұлғалармен байланыстары.</w:t>
      </w:r>
    </w:p>
    <w:p w:rsidR="00B60918" w:rsidRDefault="00B60918" w:rsidP="00802E8E">
      <w:pPr>
        <w:spacing w:after="0" w:line="360" w:lineRule="auto"/>
        <w:rPr>
          <w:rFonts w:ascii="Times New Roman" w:eastAsia="Times New Roman" w:hAnsi="Times New Roman" w:cs="Times New Roman"/>
          <w:sz w:val="24"/>
          <w:szCs w:val="24"/>
          <w:lang w:eastAsia="ru-RU"/>
        </w:rPr>
      </w:pPr>
    </w:p>
    <w:p w:rsidR="00221C23" w:rsidRPr="00802E8E" w:rsidRDefault="00221C23" w:rsidP="00802E8E">
      <w:pPr>
        <w:spacing w:before="100" w:beforeAutospacing="1" w:after="100" w:afterAutospacing="1" w:line="240" w:lineRule="auto"/>
        <w:jc w:val="center"/>
        <w:outlineLvl w:val="0"/>
        <w:rPr>
          <w:rFonts w:ascii="Times New Roman" w:eastAsia="Times New Roman" w:hAnsi="Times New Roman" w:cs="Times New Roman"/>
          <w:b/>
          <w:bCs/>
          <w:color w:val="0070C0"/>
          <w:kern w:val="36"/>
          <w:sz w:val="24"/>
          <w:szCs w:val="24"/>
          <w:lang w:eastAsia="ru-RU"/>
        </w:rPr>
      </w:pPr>
      <w:r w:rsidRPr="00802E8E">
        <w:rPr>
          <w:rFonts w:ascii="Times New Roman" w:eastAsia="Times New Roman" w:hAnsi="Times New Roman" w:cs="Times New Roman"/>
          <w:b/>
          <w:bCs/>
          <w:color w:val="0070C0"/>
          <w:kern w:val="36"/>
          <w:sz w:val="24"/>
          <w:szCs w:val="24"/>
          <w:lang w:eastAsia="ru-RU"/>
        </w:rPr>
        <w:t>Отбасылық тұрмыстық және мүлік жағдайлары</w:t>
      </w:r>
    </w:p>
    <w:p w:rsidR="00221C23" w:rsidRPr="002270A6" w:rsidRDefault="00221C23" w:rsidP="00653C80">
      <w:pPr>
        <w:numPr>
          <w:ilvl w:val="0"/>
          <w:numId w:val="41"/>
        </w:numPr>
        <w:spacing w:before="100" w:beforeAutospacing="1" w:after="100" w:afterAutospacing="1" w:line="240" w:lineRule="auto"/>
        <w:rPr>
          <w:rFonts w:ascii="Times New Roman" w:eastAsia="Times New Roman" w:hAnsi="Times New Roman" w:cs="Times New Roman"/>
          <w:color w:val="0070C0"/>
          <w:sz w:val="24"/>
          <w:szCs w:val="24"/>
          <w:lang w:eastAsia="ru-RU"/>
        </w:rPr>
      </w:pPr>
      <w:r w:rsidRPr="002270A6">
        <w:rPr>
          <w:rFonts w:ascii="Times New Roman" w:eastAsia="Times New Roman" w:hAnsi="Times New Roman" w:cs="Times New Roman"/>
          <w:color w:val="0070C0"/>
          <w:sz w:val="24"/>
          <w:szCs w:val="24"/>
          <w:lang w:eastAsia="ru-RU"/>
        </w:rPr>
        <w:t>Отбасының табыс құрылымы</w:t>
      </w:r>
    </w:p>
    <w:p w:rsidR="00221C23" w:rsidRPr="00221C23" w:rsidRDefault="00221C23" w:rsidP="00653C80">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Негізгі табыс көздерін анықтау: ата-аналардың және отбасының басқа мүшелерінің жалақысы, алименттер, зейнетақылар, жәрдемақылар және басқа әлеуметтік төлемдер. Отбасының орташа айлық және жан басына шаққандағы табысын талдау. Баланың мүлкі мен мүлік құқықтары туралы мәліметтерді ескеру. Баланың негізгі қажеттіліктерін (тамақ, киім, аяқ киім, медициналық қызмет, ойыншықтар, оқу құралдары және т.б.) қамтамасыз етуге жеткілікті табыстың бар-жоғын бағалау.</w:t>
      </w:r>
    </w:p>
    <w:p w:rsidR="00221C23" w:rsidRPr="002270A6" w:rsidRDefault="00221C23" w:rsidP="00653C80">
      <w:pPr>
        <w:numPr>
          <w:ilvl w:val="0"/>
          <w:numId w:val="43"/>
        </w:numPr>
        <w:spacing w:before="100" w:beforeAutospacing="1" w:after="100" w:afterAutospacing="1" w:line="240" w:lineRule="auto"/>
        <w:rPr>
          <w:rFonts w:ascii="Times New Roman" w:eastAsia="Times New Roman" w:hAnsi="Times New Roman" w:cs="Times New Roman"/>
          <w:color w:val="0070C0"/>
          <w:sz w:val="24"/>
          <w:szCs w:val="24"/>
          <w:lang w:eastAsia="ru-RU"/>
        </w:rPr>
      </w:pPr>
      <w:r w:rsidRPr="002270A6">
        <w:rPr>
          <w:rFonts w:ascii="Times New Roman" w:eastAsia="Times New Roman" w:hAnsi="Times New Roman" w:cs="Times New Roman"/>
          <w:color w:val="0070C0"/>
          <w:sz w:val="24"/>
          <w:szCs w:val="24"/>
          <w:lang w:eastAsia="ru-RU"/>
        </w:rPr>
        <w:t>Баланың әл-ауқатына қауіп төндіретін факторлар</w:t>
      </w:r>
    </w:p>
    <w:p w:rsidR="00221C23" w:rsidRPr="00221C23" w:rsidRDefault="00221C23" w:rsidP="00653C80">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Баланың өміріне, денсаулығына, физикалық және моральдық дамуына қауіп төндіретін немесе оның құқықтары мен заңды мүдделерін бұзатын жағдайларды анықтау. Қорлық, озбырлық, қадір-қасиетті төмендететін әрекеттер, қорлау, пайдалануы, физикалық және психологиялық зорлық-зомбылық, жыныстық қол сұғу әрекеттерінің фактілерін тіркеу. Баланың ойыншықтары, кітаптары, үй тапсырмасын орындауға арналған орнының болуы. Үйде мас күйінде немесе ауыр сырқаттағылардың бар-жоғын, отбасы мүшелеріне соққы белгілерін бағалау. Бір пәтерде тұратындардың саны. Отбасының қонақтарға қарым-қатынасы және отбасы мүшелері арасындағы дауларды бағалау.</w:t>
      </w:r>
    </w:p>
    <w:p w:rsidR="00221C23" w:rsidRPr="00221C23" w:rsidRDefault="00221C23" w:rsidP="00653C80">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2270A6">
        <w:rPr>
          <w:rFonts w:ascii="Times New Roman" w:eastAsia="Times New Roman" w:hAnsi="Times New Roman" w:cs="Times New Roman"/>
          <w:color w:val="0070C0"/>
          <w:sz w:val="24"/>
          <w:szCs w:val="24"/>
          <w:lang w:eastAsia="ru-RU"/>
        </w:rPr>
        <w:t>Тұрғын үйдің санитарлық-гигиеналық жағдайы</w:t>
      </w:r>
    </w:p>
    <w:p w:rsidR="00221C23" w:rsidRPr="00221C23" w:rsidRDefault="00221C23" w:rsidP="00653C80">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221C23">
        <w:rPr>
          <w:rFonts w:ascii="Times New Roman" w:eastAsia="Times New Roman" w:hAnsi="Times New Roman" w:cs="Times New Roman"/>
          <w:sz w:val="24"/>
          <w:szCs w:val="24"/>
          <w:lang w:eastAsia="ru-RU"/>
        </w:rPr>
        <w:t>Бөлмедегі иістерге (ішімдік, сырғанақ, темекі түтіні және т.б.) назар аудару. Тазалық пен тәртіпті бағалау: кірдің, өрмекші желінің, жәндіктердің, шашылған заттардың, лас ыдыстардың, бос ішімдік бөтелкелерінің болмауы, төсек-орынның жағдайы. Тұрғын үйдің жалпы жағдайын тексеру: қабырғалар мен терезелердің бүтіндігі, жиһаздың жай-күйі, баланың жеке ұйықтайтын орнының болуы, тұрмыстық қажетті құралдар – тоңазытқыш, пеш, ванна немесе душ.</w:t>
      </w: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EA0B9B" w:rsidRDefault="00EA0B9B"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2D0271" w:rsidRDefault="002D0271" w:rsidP="00985B6E">
      <w:pPr>
        <w:spacing w:after="0" w:line="240" w:lineRule="auto"/>
        <w:jc w:val="center"/>
        <w:outlineLvl w:val="2"/>
        <w:rPr>
          <w:rFonts w:ascii="Times New Roman" w:eastAsia="Times New Roman" w:hAnsi="Times New Roman" w:cs="Times New Roman"/>
          <w:b/>
          <w:bCs/>
          <w:color w:val="0070C0"/>
          <w:sz w:val="27"/>
          <w:szCs w:val="27"/>
          <w:lang w:eastAsia="ru-RU"/>
        </w:rPr>
      </w:pPr>
    </w:p>
    <w:p w:rsidR="00802E8E" w:rsidRPr="00802E8E" w:rsidRDefault="00802E8E" w:rsidP="00802E8E">
      <w:pPr>
        <w:spacing w:before="100" w:beforeAutospacing="1" w:after="100" w:afterAutospacing="1" w:line="240" w:lineRule="auto"/>
        <w:jc w:val="center"/>
        <w:outlineLvl w:val="0"/>
        <w:rPr>
          <w:rFonts w:ascii="Times New Roman" w:eastAsia="Times New Roman" w:hAnsi="Times New Roman" w:cs="Times New Roman"/>
          <w:b/>
          <w:bCs/>
          <w:color w:val="0070C0"/>
          <w:kern w:val="36"/>
          <w:sz w:val="24"/>
          <w:szCs w:val="24"/>
          <w:lang w:eastAsia="ru-RU"/>
        </w:rPr>
      </w:pPr>
      <w:r w:rsidRPr="00802E8E">
        <w:rPr>
          <w:rFonts w:ascii="Times New Roman" w:eastAsia="Times New Roman" w:hAnsi="Times New Roman" w:cs="Times New Roman"/>
          <w:b/>
          <w:bCs/>
          <w:color w:val="0070C0"/>
          <w:kern w:val="36"/>
          <w:sz w:val="24"/>
          <w:szCs w:val="24"/>
          <w:lang w:eastAsia="ru-RU"/>
        </w:rPr>
        <w:t>Кәмелетке толмағандардың отбасындағы ерте кезеңдегі қолайсыздық қаупін туғызатын факторлар</w:t>
      </w:r>
    </w:p>
    <w:p w:rsidR="00802E8E" w:rsidRPr="00802E8E" w:rsidRDefault="00802E8E" w:rsidP="00802E8E">
      <w:pPr>
        <w:spacing w:before="100" w:beforeAutospacing="1" w:after="100" w:afterAutospacing="1" w:line="480" w:lineRule="auto"/>
        <w:rPr>
          <w:rFonts w:ascii="Times New Roman" w:eastAsia="Times New Roman" w:hAnsi="Times New Roman" w:cs="Times New Roman"/>
          <w:sz w:val="24"/>
          <w:szCs w:val="24"/>
          <w:lang w:eastAsia="ru-RU"/>
        </w:rPr>
      </w:pPr>
      <w:r w:rsidRPr="00802E8E">
        <w:rPr>
          <w:rFonts w:ascii="Times New Roman" w:eastAsia="Times New Roman" w:hAnsi="Times New Roman" w:cs="Times New Roman"/>
          <w:sz w:val="24"/>
          <w:szCs w:val="24"/>
          <w:lang w:eastAsia="ru-RU"/>
        </w:rPr>
        <w:t>Баланың әл-ауқатына әсер ететін әлеуметтік қолайсыздық жағдайында болатын отбасыларды уақтылы анықтау үшін негізгі қауіпті факторлардың тізімі бар:</w:t>
      </w:r>
    </w:p>
    <w:p w:rsidR="00802E8E" w:rsidRPr="00802E8E" w:rsidRDefault="00802E8E" w:rsidP="00653C80">
      <w:pPr>
        <w:numPr>
          <w:ilvl w:val="0"/>
          <w:numId w:val="47"/>
        </w:numPr>
        <w:spacing w:before="100" w:beforeAutospacing="1" w:after="100" w:afterAutospacing="1" w:line="480" w:lineRule="auto"/>
        <w:rPr>
          <w:rFonts w:ascii="Times New Roman" w:eastAsia="Times New Roman" w:hAnsi="Times New Roman" w:cs="Times New Roman"/>
          <w:sz w:val="24"/>
          <w:szCs w:val="24"/>
          <w:lang w:eastAsia="ru-RU"/>
        </w:rPr>
      </w:pPr>
      <w:r w:rsidRPr="00802E8E">
        <w:rPr>
          <w:rFonts w:ascii="Times New Roman" w:eastAsia="Times New Roman" w:hAnsi="Times New Roman" w:cs="Times New Roman"/>
          <w:sz w:val="24"/>
          <w:szCs w:val="24"/>
          <w:lang w:eastAsia="ru-RU"/>
        </w:rPr>
        <w:t>Әлеуметтік-экономикалық факторлар: материалдық қамтамасыз ету деңгейінің төмендігі, тұрақсыз немесе жүйесіз табыс көздері, тұрғын үй жағдайларының нашарлығы. Сондай-ақ, отбасының өте жоғары табыстары да қауіпті жағдайлар тудыруы мүмкін.</w:t>
      </w:r>
    </w:p>
    <w:p w:rsidR="00802E8E" w:rsidRPr="00802E8E" w:rsidRDefault="00802E8E" w:rsidP="00653C80">
      <w:pPr>
        <w:numPr>
          <w:ilvl w:val="0"/>
          <w:numId w:val="47"/>
        </w:numPr>
        <w:spacing w:before="100" w:beforeAutospacing="1" w:after="100" w:afterAutospacing="1" w:line="480" w:lineRule="auto"/>
        <w:rPr>
          <w:rFonts w:ascii="Times New Roman" w:eastAsia="Times New Roman" w:hAnsi="Times New Roman" w:cs="Times New Roman"/>
          <w:sz w:val="24"/>
          <w:szCs w:val="24"/>
          <w:lang w:eastAsia="ru-RU"/>
        </w:rPr>
      </w:pPr>
      <w:r w:rsidRPr="00802E8E">
        <w:rPr>
          <w:rFonts w:ascii="Times New Roman" w:eastAsia="Times New Roman" w:hAnsi="Times New Roman" w:cs="Times New Roman"/>
          <w:sz w:val="24"/>
          <w:szCs w:val="24"/>
          <w:lang w:eastAsia="ru-RU"/>
        </w:rPr>
        <w:t>Медико-әлеуметтік факторлар: отбасы мүшелерінің мүгедектігі немесе созылмалы ауруларының болуы, әсіресе ананың зиянды әдеттері, санитарлық-гигиеналық нормалардың сақталмауы, антисанитария.</w:t>
      </w:r>
    </w:p>
    <w:p w:rsidR="00802E8E" w:rsidRPr="00802E8E" w:rsidRDefault="00802E8E" w:rsidP="00653C80">
      <w:pPr>
        <w:numPr>
          <w:ilvl w:val="0"/>
          <w:numId w:val="47"/>
        </w:numPr>
        <w:spacing w:before="100" w:beforeAutospacing="1" w:after="100" w:afterAutospacing="1" w:line="480" w:lineRule="auto"/>
        <w:rPr>
          <w:rFonts w:ascii="Times New Roman" w:eastAsia="Times New Roman" w:hAnsi="Times New Roman" w:cs="Times New Roman"/>
          <w:sz w:val="24"/>
          <w:szCs w:val="24"/>
          <w:lang w:eastAsia="ru-RU"/>
        </w:rPr>
      </w:pPr>
      <w:r w:rsidRPr="00802E8E">
        <w:rPr>
          <w:rFonts w:ascii="Times New Roman" w:eastAsia="Times New Roman" w:hAnsi="Times New Roman" w:cs="Times New Roman"/>
          <w:sz w:val="24"/>
          <w:szCs w:val="24"/>
          <w:lang w:eastAsia="ru-RU"/>
        </w:rPr>
        <w:t>Әлеуметтік-демографиялық факторлар: отбасылық құрам ерекшеліктері — толық емес отбасылар, көпбалалы отбасылар, қайталама неке және қоса өмір сүретін балалар, сондай-ақ кәмелетке толмаған балалар мен қарт туыстары бірге тұратын отбасылар (конкретті жағдайға байланысты бағалау).</w:t>
      </w:r>
    </w:p>
    <w:p w:rsidR="00802E8E" w:rsidRPr="00802E8E" w:rsidRDefault="00802E8E" w:rsidP="00653C80">
      <w:pPr>
        <w:numPr>
          <w:ilvl w:val="0"/>
          <w:numId w:val="47"/>
        </w:numPr>
        <w:spacing w:before="100" w:beforeAutospacing="1" w:after="100" w:afterAutospacing="1" w:line="480" w:lineRule="auto"/>
        <w:rPr>
          <w:rFonts w:ascii="Times New Roman" w:eastAsia="Times New Roman" w:hAnsi="Times New Roman" w:cs="Times New Roman"/>
          <w:sz w:val="24"/>
          <w:szCs w:val="24"/>
          <w:lang w:eastAsia="ru-RU"/>
        </w:rPr>
      </w:pPr>
      <w:r w:rsidRPr="00802E8E">
        <w:rPr>
          <w:rFonts w:ascii="Times New Roman" w:eastAsia="Times New Roman" w:hAnsi="Times New Roman" w:cs="Times New Roman"/>
          <w:sz w:val="24"/>
          <w:szCs w:val="24"/>
          <w:lang w:eastAsia="ru-RU"/>
        </w:rPr>
        <w:t>Әлеуметтік-психологиялық факторлар: жұбайлар, ата-аналар мен балалар арасындағы шиеленісті немесе қақтығысқан эмоционалды қатынастар, сондай-ақ құндылықтық бағдарлары бұзылған отбасылар.</w:t>
      </w:r>
    </w:p>
    <w:p w:rsidR="00802E8E" w:rsidRPr="00802E8E" w:rsidRDefault="00802E8E" w:rsidP="00653C80">
      <w:pPr>
        <w:numPr>
          <w:ilvl w:val="0"/>
          <w:numId w:val="47"/>
        </w:numPr>
        <w:spacing w:before="100" w:beforeAutospacing="1" w:after="100" w:afterAutospacing="1" w:line="480" w:lineRule="auto"/>
        <w:rPr>
          <w:rFonts w:ascii="Times New Roman" w:eastAsia="Times New Roman" w:hAnsi="Times New Roman" w:cs="Times New Roman"/>
          <w:sz w:val="24"/>
          <w:szCs w:val="24"/>
          <w:lang w:eastAsia="ru-RU"/>
        </w:rPr>
      </w:pPr>
      <w:r w:rsidRPr="00802E8E">
        <w:rPr>
          <w:rFonts w:ascii="Times New Roman" w:eastAsia="Times New Roman" w:hAnsi="Times New Roman" w:cs="Times New Roman"/>
          <w:sz w:val="24"/>
          <w:szCs w:val="24"/>
          <w:lang w:eastAsia="ru-RU"/>
        </w:rPr>
        <w:t>Психолого-педагогикалық факторлар: ата-аналардың білім деңгейінің төмендігі, тәрбиелеу мәселелеріндегі педагогикалық құзыреттіліктің жетіспеушілігі (жағдайға байланысты бағалау).</w:t>
      </w:r>
    </w:p>
    <w:p w:rsidR="00802E8E" w:rsidRPr="00802E8E" w:rsidRDefault="00802E8E" w:rsidP="00653C80">
      <w:pPr>
        <w:numPr>
          <w:ilvl w:val="0"/>
          <w:numId w:val="47"/>
        </w:numPr>
        <w:spacing w:before="100" w:beforeAutospacing="1" w:after="100" w:afterAutospacing="1" w:line="480" w:lineRule="auto"/>
        <w:rPr>
          <w:rFonts w:ascii="Times New Roman" w:eastAsia="Times New Roman" w:hAnsi="Times New Roman" w:cs="Times New Roman"/>
          <w:sz w:val="24"/>
          <w:szCs w:val="24"/>
          <w:lang w:eastAsia="ru-RU"/>
        </w:rPr>
      </w:pPr>
      <w:r w:rsidRPr="00802E8E">
        <w:rPr>
          <w:rFonts w:ascii="Times New Roman" w:eastAsia="Times New Roman" w:hAnsi="Times New Roman" w:cs="Times New Roman"/>
          <w:sz w:val="24"/>
          <w:szCs w:val="24"/>
          <w:lang w:eastAsia="ru-RU"/>
        </w:rPr>
        <w:t>Қылмыстық факторлар: алкоголизм, нашақорлық, моральдық тұрғыдан төмен өмір салты, отбасылық зорлық-зомбылық, сотты болған отбасы мүшелерінің болуы, қылмыстық дәстүрлер мен қылмыстық субмәдениетті қолдау.</w:t>
      </w:r>
    </w:p>
    <w:p w:rsidR="00802E8E" w:rsidRDefault="00802E8E" w:rsidP="00316324">
      <w:pPr>
        <w:pStyle w:val="Default"/>
        <w:rPr>
          <w:rFonts w:eastAsia="Times New Roman"/>
          <w:b/>
          <w:bCs/>
          <w:color w:val="0070C0"/>
          <w:sz w:val="27"/>
          <w:szCs w:val="27"/>
          <w:lang w:eastAsia="ru-RU"/>
        </w:rPr>
      </w:pPr>
    </w:p>
    <w:p w:rsidR="00802E8E" w:rsidRDefault="00802E8E" w:rsidP="00316324">
      <w:pPr>
        <w:pStyle w:val="Default"/>
        <w:rPr>
          <w:rFonts w:eastAsia="Times New Roman"/>
          <w:b/>
          <w:bCs/>
          <w:color w:val="0070C0"/>
          <w:sz w:val="27"/>
          <w:szCs w:val="27"/>
          <w:lang w:eastAsia="ru-RU"/>
        </w:rPr>
      </w:pPr>
    </w:p>
    <w:p w:rsidR="00F830AD" w:rsidRDefault="00F830AD" w:rsidP="00316324">
      <w:pPr>
        <w:pStyle w:val="Default"/>
        <w:rPr>
          <w:rFonts w:eastAsia="Times New Roman"/>
          <w:b/>
          <w:bCs/>
          <w:color w:val="0070C0"/>
          <w:sz w:val="27"/>
          <w:szCs w:val="27"/>
          <w:lang w:eastAsia="ru-RU"/>
        </w:rPr>
      </w:pPr>
    </w:p>
    <w:p w:rsidR="00F830AD" w:rsidRDefault="00F830AD" w:rsidP="00316324">
      <w:pPr>
        <w:pStyle w:val="Default"/>
        <w:rPr>
          <w:rFonts w:eastAsia="Times New Roman"/>
          <w:b/>
          <w:bCs/>
          <w:color w:val="0070C0"/>
          <w:sz w:val="27"/>
          <w:szCs w:val="27"/>
          <w:lang w:eastAsia="ru-RU"/>
        </w:rPr>
      </w:pPr>
    </w:p>
    <w:p w:rsidR="00F830AD" w:rsidRPr="00320846" w:rsidRDefault="00F830AD" w:rsidP="00320846">
      <w:pPr>
        <w:pStyle w:val="a7"/>
        <w:spacing w:line="276" w:lineRule="auto"/>
        <w:jc w:val="center"/>
        <w:rPr>
          <w:rFonts w:ascii="Times New Roman" w:hAnsi="Times New Roman" w:cs="Times New Roman"/>
          <w:b/>
          <w:color w:val="0070C0"/>
          <w:sz w:val="24"/>
          <w:szCs w:val="24"/>
          <w:lang w:val="kk-KZ"/>
        </w:rPr>
      </w:pPr>
      <w:r w:rsidRPr="00320846">
        <w:rPr>
          <w:rFonts w:ascii="Times New Roman" w:hAnsi="Times New Roman" w:cs="Times New Roman"/>
          <w:b/>
          <w:color w:val="0070C0"/>
          <w:sz w:val="24"/>
          <w:szCs w:val="24"/>
          <w:lang w:val="kk-KZ"/>
        </w:rPr>
        <w:t>Дисфункционалды отбасыларды анықтау әдістері:</w:t>
      </w:r>
    </w:p>
    <w:p w:rsidR="00F830AD" w:rsidRPr="009715AF" w:rsidRDefault="00F830AD" w:rsidP="00320846">
      <w:pPr>
        <w:pStyle w:val="a7"/>
        <w:spacing w:line="276" w:lineRule="auto"/>
        <w:rPr>
          <w:rFonts w:ascii="Times New Roman" w:hAnsi="Times New Roman" w:cs="Times New Roman"/>
          <w:sz w:val="24"/>
          <w:szCs w:val="24"/>
          <w:lang w:val="kk-KZ"/>
        </w:rPr>
      </w:pPr>
    </w:p>
    <w:p w:rsidR="00F830AD" w:rsidRPr="009715AF" w:rsidRDefault="00F830AD" w:rsidP="00320846">
      <w:pPr>
        <w:pStyle w:val="a7"/>
        <w:spacing w:line="276" w:lineRule="auto"/>
        <w:rPr>
          <w:rFonts w:ascii="Times New Roman" w:hAnsi="Times New Roman" w:cs="Times New Roman"/>
          <w:sz w:val="24"/>
          <w:szCs w:val="24"/>
          <w:lang w:val="kk-KZ"/>
        </w:rPr>
      </w:pPr>
    </w:p>
    <w:p w:rsidR="00F830AD" w:rsidRPr="009715AF" w:rsidRDefault="00F830AD" w:rsidP="00320846">
      <w:pPr>
        <w:pStyle w:val="a7"/>
        <w:spacing w:line="276" w:lineRule="auto"/>
        <w:rPr>
          <w:rFonts w:ascii="Times New Roman" w:hAnsi="Times New Roman" w:cs="Times New Roman"/>
          <w:sz w:val="24"/>
          <w:szCs w:val="24"/>
          <w:lang w:val="kk-KZ"/>
        </w:rPr>
      </w:pPr>
      <w:r w:rsidRPr="009715AF">
        <w:rPr>
          <w:rFonts w:ascii="Times New Roman" w:hAnsi="Times New Roman" w:cs="Times New Roman"/>
          <w:sz w:val="24"/>
          <w:szCs w:val="24"/>
          <w:lang w:val="kk-KZ"/>
        </w:rPr>
        <w:t>1. Балалар мен ата-ананы бақылау (сыртқы келбеті, мінез-құлқы);</w:t>
      </w:r>
    </w:p>
    <w:p w:rsidR="00F830AD" w:rsidRPr="009715AF" w:rsidRDefault="00F830AD" w:rsidP="00320846">
      <w:pPr>
        <w:pStyle w:val="a7"/>
        <w:spacing w:line="276" w:lineRule="auto"/>
        <w:rPr>
          <w:rFonts w:ascii="Times New Roman" w:hAnsi="Times New Roman" w:cs="Times New Roman"/>
          <w:sz w:val="24"/>
          <w:szCs w:val="24"/>
          <w:lang w:val="kk-KZ"/>
        </w:rPr>
      </w:pPr>
    </w:p>
    <w:p w:rsidR="00F830AD" w:rsidRPr="009715AF" w:rsidRDefault="00F830AD" w:rsidP="00320846">
      <w:pPr>
        <w:pStyle w:val="a7"/>
        <w:spacing w:line="276" w:lineRule="auto"/>
        <w:rPr>
          <w:rFonts w:ascii="Times New Roman" w:hAnsi="Times New Roman" w:cs="Times New Roman"/>
          <w:sz w:val="24"/>
          <w:szCs w:val="24"/>
          <w:lang w:val="kk-KZ"/>
        </w:rPr>
      </w:pPr>
      <w:r w:rsidRPr="009715AF">
        <w:rPr>
          <w:rFonts w:ascii="Times New Roman" w:hAnsi="Times New Roman" w:cs="Times New Roman"/>
          <w:sz w:val="24"/>
          <w:szCs w:val="24"/>
          <w:lang w:val="kk-KZ"/>
        </w:rPr>
        <w:t>2. Баламен және оның отбасы мүшелерімен әңгімелесу (оқу, достар, қаржылық және кәсіби қиындықтар, хобби, бос уақыт туралы);</w:t>
      </w:r>
    </w:p>
    <w:p w:rsidR="00F830AD" w:rsidRPr="009715AF" w:rsidRDefault="00F830AD" w:rsidP="00320846">
      <w:pPr>
        <w:pStyle w:val="a7"/>
        <w:spacing w:line="276" w:lineRule="auto"/>
        <w:rPr>
          <w:rFonts w:ascii="Times New Roman" w:hAnsi="Times New Roman" w:cs="Times New Roman"/>
          <w:sz w:val="24"/>
          <w:szCs w:val="24"/>
          <w:lang w:val="kk-KZ"/>
        </w:rPr>
      </w:pPr>
    </w:p>
    <w:p w:rsidR="00F830AD" w:rsidRPr="009715AF" w:rsidRDefault="00F830AD" w:rsidP="00320846">
      <w:pPr>
        <w:pStyle w:val="a7"/>
        <w:spacing w:line="276" w:lineRule="auto"/>
        <w:rPr>
          <w:rFonts w:ascii="Times New Roman" w:hAnsi="Times New Roman" w:cs="Times New Roman"/>
          <w:sz w:val="24"/>
          <w:szCs w:val="24"/>
          <w:lang w:val="kk-KZ"/>
        </w:rPr>
      </w:pPr>
      <w:r w:rsidRPr="009715AF">
        <w:rPr>
          <w:rFonts w:ascii="Times New Roman" w:hAnsi="Times New Roman" w:cs="Times New Roman"/>
          <w:sz w:val="24"/>
          <w:szCs w:val="24"/>
          <w:lang w:val="kk-KZ"/>
        </w:rPr>
        <w:t>3.Отбасына бару (тұрмыстық жағдайды, отбасылық қарым-қатынасты бағалау);</w:t>
      </w:r>
    </w:p>
    <w:p w:rsidR="00F830AD" w:rsidRPr="009715AF" w:rsidRDefault="00F830AD" w:rsidP="00320846">
      <w:pPr>
        <w:pStyle w:val="a7"/>
        <w:spacing w:line="276" w:lineRule="auto"/>
        <w:rPr>
          <w:rFonts w:ascii="Times New Roman" w:hAnsi="Times New Roman" w:cs="Times New Roman"/>
          <w:sz w:val="24"/>
          <w:szCs w:val="24"/>
          <w:lang w:val="kk-KZ"/>
        </w:rPr>
      </w:pPr>
    </w:p>
    <w:p w:rsidR="00F830AD" w:rsidRDefault="00F830AD" w:rsidP="00320846">
      <w:pPr>
        <w:pStyle w:val="a7"/>
        <w:spacing w:line="276" w:lineRule="auto"/>
        <w:rPr>
          <w:rFonts w:ascii="Times New Roman" w:hAnsi="Times New Roman" w:cs="Times New Roman"/>
          <w:sz w:val="24"/>
          <w:szCs w:val="24"/>
          <w:lang w:val="kk-KZ"/>
        </w:rPr>
      </w:pPr>
      <w:r w:rsidRPr="009715AF">
        <w:rPr>
          <w:rFonts w:ascii="Times New Roman" w:hAnsi="Times New Roman" w:cs="Times New Roman"/>
          <w:sz w:val="24"/>
          <w:szCs w:val="24"/>
          <w:lang w:val="kk-KZ"/>
        </w:rPr>
        <w:t>4. Отбасының жақын адамдарымен және әртүрлі қызметтер мен бөлімдердің мамандарымен байланыс орнату</w:t>
      </w:r>
    </w:p>
    <w:p w:rsidR="00F830AD" w:rsidRDefault="00F830AD" w:rsidP="00320846">
      <w:pPr>
        <w:pStyle w:val="a7"/>
        <w:spacing w:line="276" w:lineRule="auto"/>
        <w:rPr>
          <w:rFonts w:ascii="Times New Roman" w:hAnsi="Times New Roman" w:cs="Times New Roman"/>
          <w:sz w:val="24"/>
          <w:szCs w:val="24"/>
          <w:lang w:val="kk-KZ"/>
        </w:rPr>
      </w:pPr>
    </w:p>
    <w:p w:rsidR="00F830AD" w:rsidRDefault="00F830AD" w:rsidP="00320846">
      <w:pPr>
        <w:pStyle w:val="a7"/>
        <w:spacing w:line="276" w:lineRule="auto"/>
        <w:jc w:val="center"/>
        <w:rPr>
          <w:rFonts w:ascii="Times New Roman" w:hAnsi="Times New Roman" w:cs="Times New Roman"/>
          <w:b/>
          <w:color w:val="0070C0"/>
          <w:sz w:val="24"/>
          <w:szCs w:val="24"/>
          <w:lang w:val="kk-KZ"/>
        </w:rPr>
      </w:pPr>
      <w:r w:rsidRPr="00320846">
        <w:rPr>
          <w:rFonts w:ascii="Times New Roman" w:hAnsi="Times New Roman" w:cs="Times New Roman"/>
          <w:b/>
          <w:color w:val="0070C0"/>
          <w:sz w:val="24"/>
          <w:szCs w:val="24"/>
          <w:lang w:val="kk-KZ"/>
        </w:rPr>
        <w:t>Мінез-құлықтағы отбасы дисфункциясының көрсеткіштері ретінде</w:t>
      </w:r>
      <w:r w:rsidR="00320846">
        <w:rPr>
          <w:rFonts w:ascii="Times New Roman" w:hAnsi="Times New Roman" w:cs="Times New Roman"/>
          <w:b/>
          <w:color w:val="0070C0"/>
          <w:sz w:val="24"/>
          <w:szCs w:val="24"/>
          <w:lang w:val="kk-KZ"/>
        </w:rPr>
        <w:t xml:space="preserve">  </w:t>
      </w:r>
      <w:r w:rsidRPr="00320846">
        <w:rPr>
          <w:rFonts w:ascii="Times New Roman" w:hAnsi="Times New Roman" w:cs="Times New Roman"/>
          <w:b/>
          <w:color w:val="0070C0"/>
          <w:sz w:val="24"/>
          <w:szCs w:val="24"/>
          <w:lang w:val="kk-KZ"/>
        </w:rPr>
        <w:t>және баланың күйінде келесі белгілер пайда болады:</w:t>
      </w:r>
    </w:p>
    <w:p w:rsidR="00320846" w:rsidRPr="00320846" w:rsidRDefault="00320846" w:rsidP="00320846">
      <w:pPr>
        <w:pStyle w:val="a7"/>
        <w:spacing w:line="276" w:lineRule="auto"/>
        <w:jc w:val="center"/>
        <w:rPr>
          <w:rFonts w:ascii="Times New Roman" w:hAnsi="Times New Roman" w:cs="Times New Roman"/>
          <w:b/>
          <w:color w:val="0070C0"/>
          <w:sz w:val="24"/>
          <w:szCs w:val="24"/>
          <w:lang w:val="kk-KZ"/>
        </w:rPr>
      </w:pPr>
    </w:p>
    <w:p w:rsidR="00F830AD" w:rsidRPr="009715AF" w:rsidRDefault="00F830AD" w:rsidP="00320846">
      <w:pPr>
        <w:pStyle w:val="a7"/>
        <w:spacing w:line="276" w:lineRule="auto"/>
        <w:rPr>
          <w:rFonts w:ascii="Times New Roman" w:hAnsi="Times New Roman" w:cs="Times New Roman"/>
          <w:sz w:val="24"/>
          <w:szCs w:val="24"/>
          <w:lang w:val="kk-KZ"/>
        </w:rPr>
      </w:pPr>
      <w:r w:rsidRPr="009715AF">
        <w:rPr>
          <w:rFonts w:ascii="Times New Roman" w:hAnsi="Times New Roman" w:cs="Times New Roman"/>
          <w:sz w:val="24"/>
          <w:szCs w:val="24"/>
          <w:lang w:val="kk-KZ"/>
        </w:rPr>
        <w:t>1. Сыртқы түрі (шаршау, ұйқышылдық, санитарлық-гигиеналық немқұрайлылық, өсудің артта қалуы, дене салмағының төмендігі, сөйлеу және қозғалыс дамуының кешігуі, қайғылы немесе шаршаған көрініс, депрессиялық күй, қатты жаялық бөртпе</w:t>
      </w:r>
      <w:r w:rsidR="00320846">
        <w:rPr>
          <w:rFonts w:ascii="Times New Roman" w:hAnsi="Times New Roman" w:cs="Times New Roman"/>
          <w:sz w:val="24"/>
          <w:szCs w:val="24"/>
          <w:lang w:val="kk-KZ"/>
        </w:rPr>
        <w:t>, сусыздандыру және т.б.).</w:t>
      </w:r>
    </w:p>
    <w:p w:rsidR="00F830AD" w:rsidRDefault="00F830AD" w:rsidP="00320846">
      <w:pPr>
        <w:pStyle w:val="a7"/>
        <w:spacing w:line="276" w:lineRule="auto"/>
        <w:rPr>
          <w:rFonts w:ascii="Times New Roman" w:hAnsi="Times New Roman" w:cs="Times New Roman"/>
          <w:sz w:val="24"/>
          <w:szCs w:val="24"/>
          <w:lang w:val="kk-KZ"/>
        </w:rPr>
      </w:pPr>
      <w:r w:rsidRPr="009715AF">
        <w:rPr>
          <w:rFonts w:ascii="Times New Roman" w:hAnsi="Times New Roman" w:cs="Times New Roman"/>
          <w:sz w:val="24"/>
          <w:szCs w:val="24"/>
          <w:lang w:val="kk-KZ"/>
        </w:rPr>
        <w:t>2. Денсаулық және қауіпсіздік (жиі, баяу созылмалы және жұқпалы аурулар, депрессия, ақыл-ойдың артта қалуы, дамудың артта қалуы, жарақаттың себебін жасыруға ұмтылу және т.б.).</w:t>
      </w:r>
    </w:p>
    <w:p w:rsidR="00F830AD" w:rsidRPr="009715AF" w:rsidRDefault="00F830AD" w:rsidP="00320846">
      <w:pPr>
        <w:pStyle w:val="a7"/>
        <w:spacing w:line="276" w:lineRule="auto"/>
        <w:rPr>
          <w:rFonts w:ascii="Times New Roman" w:hAnsi="Times New Roman" w:cs="Times New Roman"/>
          <w:sz w:val="24"/>
          <w:szCs w:val="24"/>
          <w:lang w:val="kk-KZ"/>
        </w:rPr>
      </w:pPr>
      <w:r w:rsidRPr="009715AF">
        <w:rPr>
          <w:rFonts w:ascii="Times New Roman" w:hAnsi="Times New Roman" w:cs="Times New Roman"/>
          <w:sz w:val="24"/>
          <w:szCs w:val="24"/>
          <w:lang w:val="kk-KZ"/>
        </w:rPr>
        <w:t>3. Баланың өзін-өзі күту дағдылары мен әлеуметтік дағдылары (жеке гигиена дағдыларының болмауы, бағынбау, қыңырлық, салақтық, қарым-қатынас жасай алмау және т.б.).</w:t>
      </w:r>
    </w:p>
    <w:p w:rsidR="00F830AD" w:rsidRPr="009715AF" w:rsidRDefault="00F830AD" w:rsidP="00320846">
      <w:pPr>
        <w:pStyle w:val="a7"/>
        <w:spacing w:line="276" w:lineRule="auto"/>
        <w:rPr>
          <w:rFonts w:ascii="Times New Roman" w:hAnsi="Times New Roman" w:cs="Times New Roman"/>
          <w:sz w:val="24"/>
          <w:szCs w:val="24"/>
          <w:lang w:val="kk-KZ"/>
        </w:rPr>
      </w:pPr>
      <w:r w:rsidRPr="009715AF">
        <w:rPr>
          <w:rFonts w:ascii="Times New Roman" w:hAnsi="Times New Roman" w:cs="Times New Roman"/>
          <w:sz w:val="24"/>
          <w:szCs w:val="24"/>
          <w:lang w:val="kk-KZ"/>
        </w:rPr>
        <w:t>4. Эмоциялық күй (психикалық теңгерімсіздік, сүйіспеншілікке шамадан тыс қажеттілік, жеке алаңдаушылық, депрессиялық күй, апатия, аутизм, жалғыздыққа бейімділік, депрессия, фобиялар мен қорқыныштар, суицидтік әрекеттер немесе қорқытулар және т.б. ауыстырылатын агрессия мен импульсивтіліктің көрінісі. ).</w:t>
      </w:r>
    </w:p>
    <w:p w:rsidR="00F830AD" w:rsidRDefault="00F830AD" w:rsidP="00320846">
      <w:pPr>
        <w:pStyle w:val="a7"/>
        <w:spacing w:line="276" w:lineRule="auto"/>
        <w:rPr>
          <w:rFonts w:ascii="Times New Roman" w:hAnsi="Times New Roman" w:cs="Times New Roman"/>
          <w:sz w:val="24"/>
          <w:szCs w:val="24"/>
          <w:lang w:val="kk-KZ"/>
        </w:rPr>
      </w:pPr>
      <w:r w:rsidRPr="009715AF">
        <w:rPr>
          <w:rFonts w:ascii="Times New Roman" w:hAnsi="Times New Roman" w:cs="Times New Roman"/>
          <w:sz w:val="24"/>
          <w:szCs w:val="24"/>
          <w:lang w:val="kk-KZ"/>
        </w:rPr>
        <w:t>5. Әлеуметтік даму (құрдастарымен қарым-қатынастағы проблемалар, жағымды әлеуметтік байланыстардың болмауы, балағат сөздерді жиі қолдану, жануарларға қатыгездік және т.б.).</w:t>
      </w:r>
    </w:p>
    <w:p w:rsidR="00F830AD" w:rsidRPr="009715AF" w:rsidRDefault="00F830AD" w:rsidP="00320846">
      <w:pPr>
        <w:pStyle w:val="a7"/>
        <w:spacing w:line="276" w:lineRule="auto"/>
        <w:rPr>
          <w:rFonts w:ascii="Times New Roman" w:hAnsi="Times New Roman" w:cs="Times New Roman"/>
          <w:sz w:val="24"/>
          <w:szCs w:val="24"/>
          <w:lang w:val="kk-KZ"/>
        </w:rPr>
      </w:pPr>
      <w:r w:rsidRPr="009715AF">
        <w:rPr>
          <w:rFonts w:ascii="Times New Roman" w:hAnsi="Times New Roman" w:cs="Times New Roman"/>
          <w:sz w:val="24"/>
          <w:szCs w:val="24"/>
          <w:lang w:val="kk-KZ"/>
        </w:rPr>
        <w:t>6. Отбасындағы қарым-қатынастар (ата-анамен, отбасының басқа мүшелерімен келіспеушілік, сүйіспеншіліктің болмауы, ата-анамен, отбасы мүшелерімен бірлескен іс-әрекеттің болмауы, ата-анаға деген бөтендік, эмоционалдық салқындық, ата-анасына ұят сезімі, қарым-қатынастан қашу. ата-ана, жазадан қорқу, шектен тыс үйір болу, тәуелсіздіктің болмауы және т.б.).</w:t>
      </w:r>
    </w:p>
    <w:p w:rsidR="00F830AD" w:rsidRDefault="00F830AD" w:rsidP="00320846">
      <w:pPr>
        <w:pStyle w:val="a7"/>
        <w:spacing w:line="276" w:lineRule="auto"/>
        <w:rPr>
          <w:rFonts w:ascii="Times New Roman" w:hAnsi="Times New Roman" w:cs="Times New Roman"/>
          <w:sz w:val="24"/>
          <w:szCs w:val="24"/>
          <w:lang w:val="kk-KZ"/>
        </w:rPr>
      </w:pPr>
      <w:r w:rsidRPr="009715AF">
        <w:rPr>
          <w:rFonts w:ascii="Times New Roman" w:hAnsi="Times New Roman" w:cs="Times New Roman"/>
          <w:sz w:val="24"/>
          <w:szCs w:val="24"/>
          <w:lang w:val="kk-KZ"/>
        </w:rPr>
        <w:t>7. Мінез-құлық (бұзақылық, бопсалау, регрессивті мінез-құлық (өзін бала сияқты ұстайды), жасөспірімдердің жезөкшелігі, қылмыстық топтармен байланысы, тәуелді мінез-құлық, мысалы, компьютерлік және басқа ойындарға тәуелділік, темекі шегу, нашақорлық).</w:t>
      </w:r>
    </w:p>
    <w:p w:rsidR="00802E8E" w:rsidRDefault="00F830AD" w:rsidP="00320846">
      <w:pPr>
        <w:pStyle w:val="a7"/>
        <w:spacing w:line="276" w:lineRule="auto"/>
        <w:rPr>
          <w:rFonts w:ascii="Times New Roman" w:hAnsi="Times New Roman" w:cs="Times New Roman"/>
          <w:sz w:val="24"/>
          <w:szCs w:val="24"/>
          <w:lang w:val="kk-KZ"/>
        </w:rPr>
      </w:pPr>
      <w:r w:rsidRPr="009715AF">
        <w:rPr>
          <w:rFonts w:ascii="Times New Roman" w:hAnsi="Times New Roman" w:cs="Times New Roman"/>
          <w:sz w:val="24"/>
          <w:szCs w:val="24"/>
          <w:lang w:val="kk-KZ"/>
        </w:rPr>
        <w:lastRenderedPageBreak/>
        <w:t>8. Білімділік (оқудағы қиындықтар, сабаққа себепсіз жиі келмеу, баланың оқу орнына ұйқысыз, сабаққа дайын болмауы, мұғалімдермен жанжалдар туындауы, бейресми, балағат сөздерді жиі қолдану, кез к</w:t>
      </w:r>
      <w:r w:rsidR="00320846">
        <w:rPr>
          <w:rFonts w:ascii="Times New Roman" w:hAnsi="Times New Roman" w:cs="Times New Roman"/>
          <w:sz w:val="24"/>
          <w:szCs w:val="24"/>
          <w:lang w:val="kk-KZ"/>
        </w:rPr>
        <w:t>елген жолмен өзіне назар аудару</w:t>
      </w:r>
      <w:r w:rsidRPr="009715AF">
        <w:rPr>
          <w:rFonts w:ascii="Times New Roman" w:hAnsi="Times New Roman" w:cs="Times New Roman"/>
          <w:sz w:val="24"/>
          <w:szCs w:val="24"/>
          <w:lang w:val="kk-KZ"/>
        </w:rPr>
        <w:t>).</w:t>
      </w:r>
    </w:p>
    <w:p w:rsidR="00320846" w:rsidRPr="00320846" w:rsidRDefault="00320846" w:rsidP="00320846">
      <w:pPr>
        <w:pStyle w:val="a7"/>
        <w:spacing w:line="276" w:lineRule="auto"/>
        <w:rPr>
          <w:rFonts w:ascii="Times New Roman" w:hAnsi="Times New Roman" w:cs="Times New Roman"/>
          <w:sz w:val="24"/>
          <w:szCs w:val="24"/>
          <w:lang w:val="kk-KZ"/>
        </w:rPr>
      </w:pPr>
    </w:p>
    <w:p w:rsidR="00802E8E" w:rsidRPr="00F830AD" w:rsidRDefault="00802E8E" w:rsidP="00316324">
      <w:pPr>
        <w:pStyle w:val="Default"/>
        <w:rPr>
          <w:lang w:val="kk-KZ"/>
        </w:rPr>
      </w:pPr>
    </w:p>
    <w:p w:rsidR="00343894" w:rsidRPr="00F830AD" w:rsidRDefault="00343894" w:rsidP="00316324">
      <w:pPr>
        <w:pStyle w:val="Default"/>
        <w:rPr>
          <w:color w:val="0070C0"/>
          <w:lang w:val="kk-KZ"/>
        </w:rPr>
      </w:pPr>
    </w:p>
    <w:p w:rsidR="0037174C" w:rsidRPr="002D0271" w:rsidRDefault="002D0271" w:rsidP="00316324">
      <w:pPr>
        <w:pStyle w:val="Default"/>
        <w:rPr>
          <w:b/>
          <w:color w:val="0070C0"/>
        </w:rPr>
      </w:pPr>
      <w:r>
        <w:rPr>
          <w:color w:val="0070C0"/>
          <w:lang w:val="kk-KZ"/>
        </w:rPr>
        <w:t xml:space="preserve">                                                                                          </w:t>
      </w:r>
      <w:r w:rsidRPr="002D0271">
        <w:rPr>
          <w:b/>
          <w:color w:val="0070C0"/>
          <w:lang w:val="kk-KZ"/>
        </w:rPr>
        <w:t>Әлеуметтік педагогтердің номенклатурасы</w:t>
      </w:r>
    </w:p>
    <w:p w:rsidR="00316324" w:rsidRPr="002D0271" w:rsidRDefault="00316324" w:rsidP="00316324">
      <w:pPr>
        <w:pStyle w:val="Default"/>
        <w:rPr>
          <w:b/>
          <w:color w:val="0070C0"/>
        </w:rPr>
      </w:pPr>
    </w:p>
    <w:tbl>
      <w:tblPr>
        <w:tblStyle w:val="a6"/>
        <w:tblW w:w="14743" w:type="dxa"/>
        <w:tblInd w:w="-34" w:type="dxa"/>
        <w:tblLayout w:type="fixed"/>
        <w:tblLook w:val="04A0" w:firstRow="1" w:lastRow="0" w:firstColumn="1" w:lastColumn="0" w:noHBand="0" w:noVBand="1"/>
      </w:tblPr>
      <w:tblGrid>
        <w:gridCol w:w="1560"/>
        <w:gridCol w:w="2126"/>
        <w:gridCol w:w="1276"/>
        <w:gridCol w:w="9781"/>
      </w:tblGrid>
      <w:tr w:rsidR="0037174C" w:rsidRPr="00A9368E" w:rsidTr="003A06D3">
        <w:tc>
          <w:tcPr>
            <w:tcW w:w="1560" w:type="dxa"/>
          </w:tcPr>
          <w:p w:rsidR="0037174C" w:rsidRPr="00A9368E" w:rsidRDefault="0037174C" w:rsidP="00A9368E">
            <w:pPr>
              <w:pStyle w:val="Default"/>
              <w:jc w:val="center"/>
              <w:rPr>
                <w:b/>
              </w:rPr>
            </w:pPr>
            <w:r w:rsidRPr="00A9368E">
              <w:rPr>
                <w:b/>
              </w:rPr>
              <w:t>Индекс</w:t>
            </w:r>
          </w:p>
        </w:tc>
        <w:tc>
          <w:tcPr>
            <w:tcW w:w="2126" w:type="dxa"/>
          </w:tcPr>
          <w:p w:rsidR="0037174C" w:rsidRPr="00A9368E" w:rsidRDefault="00802E8E" w:rsidP="00802E8E">
            <w:pPr>
              <w:pStyle w:val="Default"/>
              <w:jc w:val="center"/>
              <w:rPr>
                <w:b/>
              </w:rPr>
            </w:pPr>
            <w:r w:rsidRPr="00802E8E">
              <w:rPr>
                <w:b/>
              </w:rPr>
              <w:t>Тақырып</w:t>
            </w:r>
          </w:p>
        </w:tc>
        <w:tc>
          <w:tcPr>
            <w:tcW w:w="1276" w:type="dxa"/>
          </w:tcPr>
          <w:p w:rsidR="0037174C" w:rsidRPr="00A9368E" w:rsidRDefault="00802E8E" w:rsidP="00A9368E">
            <w:pPr>
              <w:pStyle w:val="Default"/>
              <w:jc w:val="center"/>
              <w:rPr>
                <w:b/>
              </w:rPr>
            </w:pPr>
            <w:r w:rsidRPr="00802E8E">
              <w:rPr>
                <w:b/>
              </w:rPr>
              <w:t>Сақтау мерзімі</w:t>
            </w:r>
          </w:p>
        </w:tc>
        <w:tc>
          <w:tcPr>
            <w:tcW w:w="9781" w:type="dxa"/>
          </w:tcPr>
          <w:p w:rsidR="0037174C" w:rsidRPr="00A9368E" w:rsidRDefault="00802E8E" w:rsidP="00A9368E">
            <w:pPr>
              <w:pStyle w:val="Default"/>
              <w:jc w:val="center"/>
              <w:rPr>
                <w:b/>
              </w:rPr>
            </w:pPr>
            <w:r w:rsidRPr="00802E8E">
              <w:rPr>
                <w:b/>
              </w:rPr>
              <w:t>Ескерту</w:t>
            </w:r>
          </w:p>
        </w:tc>
      </w:tr>
      <w:tr w:rsidR="0037174C" w:rsidRPr="006A3CF0" w:rsidTr="003A06D3">
        <w:tc>
          <w:tcPr>
            <w:tcW w:w="1560" w:type="dxa"/>
          </w:tcPr>
          <w:p w:rsidR="0037174C" w:rsidRPr="000A19B1" w:rsidRDefault="0037174C" w:rsidP="00A9368E">
            <w:pPr>
              <w:pStyle w:val="Default"/>
              <w:jc w:val="center"/>
            </w:pPr>
            <w:r w:rsidRPr="000A19B1">
              <w:t>01</w:t>
            </w:r>
          </w:p>
        </w:tc>
        <w:tc>
          <w:tcPr>
            <w:tcW w:w="2126" w:type="dxa"/>
          </w:tcPr>
          <w:p w:rsidR="0037174C" w:rsidRPr="00306C16" w:rsidRDefault="00802E8E" w:rsidP="00A9368E">
            <w:pPr>
              <w:pStyle w:val="Default"/>
              <w:jc w:val="center"/>
            </w:pPr>
            <w:r w:rsidRPr="00802E8E">
              <w:t>Нормативтік құқықтық актілер</w:t>
            </w:r>
          </w:p>
        </w:tc>
        <w:tc>
          <w:tcPr>
            <w:tcW w:w="1276" w:type="dxa"/>
          </w:tcPr>
          <w:p w:rsidR="0037174C" w:rsidRPr="000A19B1" w:rsidRDefault="00977786" w:rsidP="00A9368E">
            <w:pPr>
              <w:pStyle w:val="Default"/>
              <w:jc w:val="center"/>
            </w:pPr>
            <w:r w:rsidRPr="00977786">
              <w:t>Тұрақты сақтауға жатады (ДМН)</w:t>
            </w:r>
          </w:p>
        </w:tc>
        <w:tc>
          <w:tcPr>
            <w:tcW w:w="9781" w:type="dxa"/>
          </w:tcPr>
          <w:p w:rsidR="00802E8E" w:rsidRDefault="00802E8E" w:rsidP="00802E8E">
            <w:pPr>
              <w:pStyle w:val="Default"/>
            </w:pPr>
            <w:r>
              <w:t>Психологиялық қызметтің білім беру ұйымдарындағы қызметін құқықтық қамтамасыз ету</w:t>
            </w:r>
          </w:p>
          <w:p w:rsidR="00802E8E" w:rsidRDefault="00802E8E" w:rsidP="00802E8E">
            <w:pPr>
              <w:pStyle w:val="Default"/>
            </w:pPr>
            <w:r>
              <w:t>Білім беру жүйесінде психологиялық қызметтің заңдылығы, сапасы мен тиімділігін қамтамасыз ету үшін қолданыстағы нормативтік-құқықтық базаға сүйену қажет. Электрондық нұсқаларын ҚР Әділет министрлігінің ресми құқықтық порталында орналастырылған нормативтік құжаттарды еркін қолжетімді нұсқада қолдануға рұқсат етіледі.</w:t>
            </w:r>
          </w:p>
          <w:p w:rsidR="00802E8E" w:rsidRDefault="00802E8E" w:rsidP="00802E8E">
            <w:pPr>
              <w:pStyle w:val="Default"/>
            </w:pPr>
            <w:r>
              <w:t>Психологиялық қызмет мамандарының кәсіби қызметін реттейтін негізгі құқықтық және нормативтік актілерге мыналар жатады:</w:t>
            </w:r>
          </w:p>
          <w:p w:rsidR="00802E8E" w:rsidRDefault="00802E8E" w:rsidP="00802E8E">
            <w:pPr>
              <w:pStyle w:val="Default"/>
            </w:pPr>
            <w:r>
              <w:t>1.Балалардың құқықтары туралы Конвенция (Қазақстан Республикасымен ратификацияланған);</w:t>
            </w:r>
          </w:p>
          <w:p w:rsidR="00802E8E" w:rsidRDefault="00802E8E" w:rsidP="00802E8E">
            <w:pPr>
              <w:pStyle w:val="Default"/>
            </w:pPr>
            <w:r>
              <w:t>2.Қазақстан Республикасының Конституциясы;</w:t>
            </w:r>
          </w:p>
          <w:p w:rsidR="00802E8E" w:rsidRDefault="00802E8E" w:rsidP="00802E8E">
            <w:pPr>
              <w:pStyle w:val="Default"/>
            </w:pPr>
            <w:r>
              <w:t>3.Қазақстан Республикасының «Балалардың құқықтары туралы» Заңы;</w:t>
            </w:r>
          </w:p>
          <w:p w:rsidR="00802E8E" w:rsidRDefault="00802E8E" w:rsidP="00802E8E">
            <w:pPr>
              <w:pStyle w:val="Default"/>
            </w:pPr>
            <w:r>
              <w:t>4.Қазақстан Республикасының «Некелік және отбасы туралы» Заңы;</w:t>
            </w:r>
          </w:p>
          <w:p w:rsidR="00802E8E" w:rsidRDefault="00802E8E" w:rsidP="00802E8E">
            <w:pPr>
              <w:pStyle w:val="Default"/>
            </w:pPr>
            <w:r>
              <w:t>5.Қазақстан Республикасының «Білім туралы» Заңы;</w:t>
            </w:r>
          </w:p>
          <w:p w:rsidR="00802E8E" w:rsidRDefault="00802E8E" w:rsidP="00802E8E">
            <w:pPr>
              <w:pStyle w:val="Default"/>
            </w:pPr>
            <w:r>
              <w:t>6.Қазақстан Республикасының «Мұғалім мәртебесі туралы» Заңы;</w:t>
            </w:r>
          </w:p>
          <w:p w:rsidR="00802E8E" w:rsidRDefault="00802E8E" w:rsidP="00802E8E">
            <w:pPr>
              <w:pStyle w:val="Default"/>
            </w:pPr>
            <w:r>
              <w:t>7.2025 жылғы 29 сәуірдегі ҚР Білім министрінің № 92 бұйрығы — «Білім беру ұйымдарындағы психологиялық педагогикалық сүйемелдеу қызметінің жұмыс тәртібін бекіту туралы»;</w:t>
            </w:r>
          </w:p>
          <w:p w:rsidR="00802E8E" w:rsidRDefault="00802E8E" w:rsidP="00802E8E">
            <w:pPr>
              <w:pStyle w:val="Default"/>
            </w:pPr>
            <w:r>
              <w:t>8.2009 жылғы 13 шілдедегі ҚР Білім және ғылым министрінің № 338 бұйрығы — «Педагогикалық қызметкерлердің типтік біліктілік сипаттамаларын бекіту туралы»;</w:t>
            </w:r>
          </w:p>
          <w:p w:rsidR="00307E6C" w:rsidRDefault="00802E8E" w:rsidP="00802E8E">
            <w:pPr>
              <w:pStyle w:val="Default"/>
            </w:pPr>
            <w:r>
              <w:t>9.</w:t>
            </w:r>
            <w:r w:rsidR="00307E6C">
              <w:t xml:space="preserve"> </w:t>
            </w:r>
            <w:r w:rsidR="00307E6C" w:rsidRPr="00307E6C">
              <w:t>Қазақстан Республикасы Оқу-ағарту министрінің 2024 жылғы 29 қазандағы № 319 бұйрығы — Білім беру ұйымдарының педагогтері жүргізуге міндетті құжаттар тізбесін бекіту туралы 2020 жылғы 6 сәуірдегі № 130 бұйрығына өзгерістер енгізу туралы.</w:t>
            </w:r>
          </w:p>
          <w:p w:rsidR="00802E8E" w:rsidRDefault="00307E6C" w:rsidP="00802E8E">
            <w:pPr>
              <w:pStyle w:val="Default"/>
            </w:pPr>
            <w:r>
              <w:t xml:space="preserve"> </w:t>
            </w:r>
            <w:r w:rsidR="00802E8E">
              <w:t>10.2023 жылғы 28 желтоқсандағы ҚР Білім министрінің № 398 бұйрығы — 2023 жылғы 3 наурыздағы № 61 бұйрығына өзгерістер енгізу жөнінде, «Мектеп ішіндегі есепті жүргізу әдістемелік ұсынымдарын бекіту туралы»;</w:t>
            </w:r>
          </w:p>
          <w:p w:rsidR="00802E8E" w:rsidRDefault="00802E8E" w:rsidP="00802E8E">
            <w:pPr>
              <w:pStyle w:val="Default"/>
            </w:pPr>
            <w:r>
              <w:t>11.2022 жылғы 21 желтоқсандағы ҚР Білім министрінің № 506 бұйрығы (ҚР Әділет министрлігіне № 31180 тіркелген) — «Балаларға қатысты буллингтің алдын алу ережелерін бекіту туралы»;</w:t>
            </w:r>
          </w:p>
          <w:p w:rsidR="00802E8E" w:rsidRDefault="00802E8E" w:rsidP="00802E8E">
            <w:pPr>
              <w:pStyle w:val="Default"/>
            </w:pPr>
            <w:r>
              <w:lastRenderedPageBreak/>
              <w:t>12.Ақмола облысы Білім басқармасының Психологиялық қолдау орталығының әдістемелік ұсынымдары;</w:t>
            </w:r>
          </w:p>
          <w:p w:rsidR="00802E8E" w:rsidRDefault="00802E8E" w:rsidP="00802E8E">
            <w:pPr>
              <w:pStyle w:val="Default"/>
            </w:pPr>
            <w:r>
              <w:t>13.ҚР Білім министрлігінің республикалық нұсқаулық әдістемелік хаттары мен бұйрықтары;</w:t>
            </w:r>
          </w:p>
          <w:p w:rsidR="00307E6C" w:rsidRDefault="00802E8E" w:rsidP="00802E8E">
            <w:pPr>
              <w:pStyle w:val="Default"/>
            </w:pPr>
            <w:r>
              <w:t>14.</w:t>
            </w:r>
            <w:r w:rsidR="00307E6C">
              <w:t xml:space="preserve"> </w:t>
            </w:r>
            <w:r w:rsidR="00307E6C" w:rsidRPr="00307E6C">
              <w:t>ҚР Оқу-ағарту министрлігінің 2025 жылғы 6 мамырдағы №104 бұйрығы – «Ерекше білім беру қажеттіліктерін бағалау қағидаларын бекіту туралы».</w:t>
            </w:r>
          </w:p>
          <w:p w:rsidR="00802E8E" w:rsidRDefault="00307E6C" w:rsidP="00802E8E">
            <w:pPr>
              <w:pStyle w:val="Default"/>
            </w:pPr>
            <w:r>
              <w:t xml:space="preserve"> </w:t>
            </w:r>
            <w:r w:rsidR="00802E8E">
              <w:t>15.2023 жылғы 6 маусымдағы № 23 32 59.252 Постановка — ҚР Президент Әкімшілігінің басшысының орынбасары А. Балаева бекіткен, балаларға қатысты зорлық зомбылық жағдайларына жедел әрекет ету алгоритмі;</w:t>
            </w:r>
          </w:p>
          <w:p w:rsidR="00802E8E" w:rsidRDefault="00802E8E" w:rsidP="00802E8E">
            <w:pPr>
              <w:pStyle w:val="Default"/>
            </w:pPr>
            <w:r>
              <w:t>16.2023 жылғы желтоқсандағы ҚР Үкіметінің постановкасымен бекітілген және кәмелетке толмағандарға зорлық көргендерге, кибербуллингке ұшырағандар немесе оның куәгері болғандарға алғашқы анықтама жасау және көмек көрсету әдістемесін бекіту туралы бірлескен бұйрық;</w:t>
            </w:r>
          </w:p>
          <w:p w:rsidR="00802E8E" w:rsidRDefault="00802E8E" w:rsidP="00802E8E">
            <w:pPr>
              <w:pStyle w:val="Default"/>
            </w:pPr>
            <w:r>
              <w:t>17.Зорлық көрген немесе оның куәгері болған кәмелетке толмағандарға ранней анықтау және көмек көрсету әдістемесі (буллинг, кибербуллинг және т.б. жағдайлар);</w:t>
            </w:r>
          </w:p>
          <w:p w:rsidR="00802E8E" w:rsidRDefault="00802E8E" w:rsidP="00802E8E">
            <w:pPr>
              <w:pStyle w:val="Default"/>
            </w:pPr>
            <w:r>
              <w:t>18.2024 жылғы шілдеде бекітілген, кәмелетке толмағандардың суицидалды мінез-құлқын анықтау және олармен әрі қарай жұмыс істеу, сонымен қатар өзін-өзі өлтіру әрекетін жасаған балаға көмектесу бойынша мемлекеттік органдардың әрекет алгоритмін бекіту туралы бұйрық;</w:t>
            </w:r>
          </w:p>
          <w:p w:rsidR="00802E8E" w:rsidRDefault="00802E8E" w:rsidP="00802E8E">
            <w:pPr>
              <w:pStyle w:val="Default"/>
            </w:pPr>
            <w:r>
              <w:t>19.Студенттер арасындағы суицидке ұмтылғандарға ата-аналарға психологиялық педагогикалық көмек көрсету бойынша әдістемелік ұсынымдар;</w:t>
            </w:r>
          </w:p>
          <w:p w:rsidR="00802E8E" w:rsidRDefault="00802E8E" w:rsidP="00802E8E">
            <w:pPr>
              <w:pStyle w:val="Default"/>
            </w:pPr>
            <w:r>
              <w:t>20.«НИГРЧ» (2023 жылғы 20 желтоқсандағы № 8 хаттамасы), Ақмола облыстық қаңтар кеңесіне 2024 жылғы 5 маусымда хабарланды;</w:t>
            </w:r>
          </w:p>
          <w:p w:rsidR="00802E8E" w:rsidRDefault="00802E8E" w:rsidP="00802E8E">
            <w:pPr>
              <w:pStyle w:val="Default"/>
            </w:pPr>
            <w:r>
              <w:t>21.Ұлттық ғылыми тәжірибелік «Өркен» балаларды қорғау институтының ғылыми әдістемелік кеңесінің шешімімен 2024 жылғы 7 маусымдағы № 3 хаттамамен ұсынылған, зорлық көргендерге немесе оның куәгері болғандарға ранней анықтау және көмек көрсету әдістемелік ұсынымдары;</w:t>
            </w:r>
          </w:p>
          <w:p w:rsidR="00802E8E" w:rsidRDefault="00307E6C" w:rsidP="00802E8E">
            <w:pPr>
              <w:pStyle w:val="Default"/>
            </w:pPr>
            <w:r>
              <w:t>22</w:t>
            </w:r>
            <w:r w:rsidR="00802E8E">
              <w:t>.Білім беру ұйымдарында мектеп психологына арналған диагностикалық әдістемелер жинағы: ҚР Білім министрлігі, балалар құқықтарын қорғау комитеті, Ұлттық ғылыми тәжірибелік институт «Өркен»;</w:t>
            </w:r>
          </w:p>
          <w:p w:rsidR="00802E8E" w:rsidRDefault="00307E6C" w:rsidP="00802E8E">
            <w:pPr>
              <w:pStyle w:val="Default"/>
            </w:pPr>
            <w:r>
              <w:t>23</w:t>
            </w:r>
            <w:r w:rsidR="00802E8E">
              <w:t>.Ақмола облысының Білім басқармасы мен Психологиялық қолдау орталығының бұйрықтары мен хаттары, өңірдің психологиялық-педагогикалық қызметтерінің қызметін реттейтін;</w:t>
            </w:r>
          </w:p>
          <w:p w:rsidR="00802E8E" w:rsidRDefault="00307E6C" w:rsidP="00802E8E">
            <w:pPr>
              <w:pStyle w:val="Default"/>
            </w:pPr>
            <w:r>
              <w:t>24</w:t>
            </w:r>
            <w:r w:rsidR="00802E8E">
              <w:t>.Әр оқу жылының басында мектеп немесе колледж директорының қолы мен мөрімен рәсімделетін психологиялық педагогикалық сүйемелдеу қызметінің (СППС) құрамына арналған бұйрық;</w:t>
            </w:r>
          </w:p>
          <w:p w:rsidR="00802E8E" w:rsidRDefault="00307E6C" w:rsidP="00802E8E">
            <w:pPr>
              <w:pStyle w:val="Default"/>
            </w:pPr>
            <w:r>
              <w:t>25</w:t>
            </w:r>
            <w:r w:rsidR="00802E8E">
              <w:t>.Мектеп не колледжде әлеуметтік педагогтың істерін номенклатурасы (директор бекіткен титулдық парақтың көшірмесімен);</w:t>
            </w:r>
          </w:p>
          <w:p w:rsidR="00802E8E" w:rsidRDefault="00307E6C" w:rsidP="00802E8E">
            <w:pPr>
              <w:pStyle w:val="Default"/>
            </w:pPr>
            <w:r>
              <w:t>26</w:t>
            </w:r>
            <w:r w:rsidR="00802E8E">
              <w:t>.СППС қызметіне қатысты кіріс корреспонденция, бұйрықтар мен хаттар;</w:t>
            </w:r>
          </w:p>
          <w:p w:rsidR="00802E8E" w:rsidRDefault="00307E6C" w:rsidP="00802E8E">
            <w:pPr>
              <w:pStyle w:val="Default"/>
            </w:pPr>
            <w:r>
              <w:lastRenderedPageBreak/>
              <w:t>27</w:t>
            </w:r>
            <w:r w:rsidR="00802E8E">
              <w:t>.Оқу жылының басында директор бекіткен және мөрмен расталған әлеуметтік педагогтың жылдық жұмыс жоспары;</w:t>
            </w:r>
          </w:p>
          <w:p w:rsidR="00802E8E" w:rsidRDefault="00307E6C" w:rsidP="00802E8E">
            <w:pPr>
              <w:pStyle w:val="Default"/>
            </w:pPr>
            <w:r>
              <w:t>28</w:t>
            </w:r>
            <w:r w:rsidR="00802E8E">
              <w:t>.</w:t>
            </w:r>
            <w:r w:rsidR="00802E8E">
              <w:rPr>
                <w:lang w:val="kk-KZ"/>
              </w:rPr>
              <w:t>Ә</w:t>
            </w:r>
            <w:r w:rsidR="00802E8E">
              <w:t>леуметтік педагогтың қызметі туралы жылдық аналитикалық есеп.</w:t>
            </w:r>
          </w:p>
          <w:p w:rsidR="00802E8E" w:rsidRDefault="00802E8E" w:rsidP="00802E8E">
            <w:pPr>
              <w:pStyle w:val="Default"/>
            </w:pPr>
          </w:p>
          <w:p w:rsidR="00802E8E" w:rsidRDefault="00802E8E" w:rsidP="00802E8E">
            <w:pPr>
              <w:pStyle w:val="Default"/>
            </w:pPr>
          </w:p>
          <w:p w:rsidR="00802E8E" w:rsidRDefault="00802E8E" w:rsidP="00802E8E">
            <w:pPr>
              <w:pStyle w:val="Default"/>
            </w:pPr>
          </w:p>
          <w:p w:rsidR="00802E8E" w:rsidRDefault="00802E8E" w:rsidP="00802E8E">
            <w:pPr>
              <w:pStyle w:val="Default"/>
            </w:pPr>
          </w:p>
          <w:p w:rsidR="00824484" w:rsidRPr="000A19B1" w:rsidRDefault="00824484" w:rsidP="00507D3F">
            <w:pPr>
              <w:pStyle w:val="Default"/>
            </w:pPr>
          </w:p>
        </w:tc>
      </w:tr>
      <w:tr w:rsidR="0037174C" w:rsidRPr="00307E6C" w:rsidTr="003A06D3">
        <w:tc>
          <w:tcPr>
            <w:tcW w:w="1560" w:type="dxa"/>
          </w:tcPr>
          <w:p w:rsidR="0037174C" w:rsidRPr="000A19B1" w:rsidRDefault="0037174C" w:rsidP="00A9368E">
            <w:pPr>
              <w:pStyle w:val="Default"/>
              <w:jc w:val="center"/>
            </w:pPr>
            <w:r w:rsidRPr="000A19B1">
              <w:lastRenderedPageBreak/>
              <w:t>02</w:t>
            </w:r>
          </w:p>
        </w:tc>
        <w:tc>
          <w:tcPr>
            <w:tcW w:w="2126" w:type="dxa"/>
          </w:tcPr>
          <w:p w:rsidR="0037174C" w:rsidRPr="00802E8E" w:rsidRDefault="00802E8E" w:rsidP="00A9368E">
            <w:pPr>
              <w:pStyle w:val="Default"/>
              <w:jc w:val="center"/>
              <w:rPr>
                <w:lang w:val="kk-KZ"/>
              </w:rPr>
            </w:pPr>
            <w:r>
              <w:rPr>
                <w:lang w:val="kk-KZ"/>
              </w:rPr>
              <w:t>Жұмыс жоспары</w:t>
            </w:r>
          </w:p>
        </w:tc>
        <w:tc>
          <w:tcPr>
            <w:tcW w:w="1276" w:type="dxa"/>
          </w:tcPr>
          <w:p w:rsidR="0037174C" w:rsidRPr="00802E8E" w:rsidRDefault="00977786" w:rsidP="00A9368E">
            <w:pPr>
              <w:pStyle w:val="Default"/>
              <w:jc w:val="center"/>
              <w:rPr>
                <w:lang w:val="kk-KZ"/>
              </w:rPr>
            </w:pPr>
            <w:r>
              <w:rPr>
                <w:lang w:val="kk-KZ"/>
              </w:rPr>
              <w:t xml:space="preserve">5 </w:t>
            </w:r>
            <w:r w:rsidR="00802E8E">
              <w:rPr>
                <w:lang w:val="kk-KZ"/>
              </w:rPr>
              <w:t>жыл</w:t>
            </w:r>
          </w:p>
        </w:tc>
        <w:tc>
          <w:tcPr>
            <w:tcW w:w="9781" w:type="dxa"/>
          </w:tcPr>
          <w:p w:rsidR="0037174C" w:rsidRPr="00802E8E" w:rsidRDefault="00802E8E" w:rsidP="000A19B1">
            <w:pPr>
              <w:pStyle w:val="Default"/>
              <w:rPr>
                <w:lang w:val="kk-KZ"/>
              </w:rPr>
            </w:pPr>
            <w:r w:rsidRPr="00802E8E">
              <w:rPr>
                <w:lang w:val="kk-KZ"/>
              </w:rPr>
              <w:t xml:space="preserve">Оқу жылының басында директор бекіткен және мөрмен расталған әлеуметтік </w:t>
            </w:r>
            <w:r>
              <w:rPr>
                <w:lang w:val="kk-KZ"/>
              </w:rPr>
              <w:t>педагогтың жылдық жұмыс жоспары.</w:t>
            </w:r>
          </w:p>
        </w:tc>
      </w:tr>
      <w:tr w:rsidR="0037174C" w:rsidRPr="006A3CF0" w:rsidTr="003A06D3">
        <w:tc>
          <w:tcPr>
            <w:tcW w:w="1560" w:type="dxa"/>
          </w:tcPr>
          <w:p w:rsidR="0037174C" w:rsidRPr="000A19B1" w:rsidRDefault="0037174C" w:rsidP="00A9368E">
            <w:pPr>
              <w:pStyle w:val="Default"/>
              <w:jc w:val="center"/>
            </w:pPr>
            <w:r w:rsidRPr="000A19B1">
              <w:t>03</w:t>
            </w:r>
          </w:p>
        </w:tc>
        <w:tc>
          <w:tcPr>
            <w:tcW w:w="2126" w:type="dxa"/>
          </w:tcPr>
          <w:p w:rsidR="0037174C" w:rsidRPr="00306C16" w:rsidRDefault="00802E8E" w:rsidP="00A9368E">
            <w:pPr>
              <w:pStyle w:val="Default"/>
              <w:jc w:val="center"/>
            </w:pPr>
            <w:r w:rsidRPr="00802E8E">
              <w:t>Есептер, талдамалық анықтамалар</w:t>
            </w:r>
          </w:p>
        </w:tc>
        <w:tc>
          <w:tcPr>
            <w:tcW w:w="1276" w:type="dxa"/>
          </w:tcPr>
          <w:p w:rsidR="0037174C" w:rsidRPr="000A19B1" w:rsidRDefault="00802E8E" w:rsidP="00A9368E">
            <w:pPr>
              <w:pStyle w:val="Default"/>
              <w:jc w:val="center"/>
            </w:pPr>
            <w:r w:rsidRPr="00802E8E">
              <w:t>5 жыл</w:t>
            </w:r>
          </w:p>
        </w:tc>
        <w:tc>
          <w:tcPr>
            <w:tcW w:w="9781" w:type="dxa"/>
          </w:tcPr>
          <w:p w:rsidR="00802E8E" w:rsidRDefault="00802E8E" w:rsidP="00802E8E">
            <w:pPr>
              <w:pStyle w:val="Default"/>
            </w:pPr>
            <w:r>
              <w:rPr>
                <w:lang w:val="kk-KZ"/>
              </w:rPr>
              <w:t>1.</w:t>
            </w:r>
            <w:r>
              <w:t>Балалармен, педагогтермен және ата-аналармен, сондай-ақ шақырылған мамандармен жүргізілген жұмыстарды қамтитын іс-шаралар туралы анықтамалар мен есептер. Мүмкіндігінше іс-шаралардың өткізілгенін және олардың нәтижелілігін дәлелдейтін фотоматериалдармен сүйемелденеді.</w:t>
            </w:r>
          </w:p>
          <w:p w:rsidR="0037174C" w:rsidRPr="000A19B1" w:rsidRDefault="00802E8E" w:rsidP="00802E8E">
            <w:pPr>
              <w:pStyle w:val="Default"/>
            </w:pPr>
            <w:r>
              <w:rPr>
                <w:lang w:val="kk-KZ"/>
              </w:rPr>
              <w:t>2.</w:t>
            </w:r>
            <w:r>
              <w:t>Тиісті кезеңдегі қызметтің қорытындылары, қол жеткізілген нәтижелер мен әлеуметтік-педагогикалық жұмыстың жоспарларын көрсететін жартыжылдық және жылдық есептер.</w:t>
            </w:r>
          </w:p>
        </w:tc>
      </w:tr>
      <w:tr w:rsidR="0037174C" w:rsidRPr="006A3CF0" w:rsidTr="003A06D3">
        <w:tc>
          <w:tcPr>
            <w:tcW w:w="1560" w:type="dxa"/>
          </w:tcPr>
          <w:p w:rsidR="0037174C" w:rsidRPr="000A19B1" w:rsidRDefault="0037174C" w:rsidP="00A9368E">
            <w:pPr>
              <w:pStyle w:val="Default"/>
              <w:jc w:val="center"/>
            </w:pPr>
            <w:r w:rsidRPr="000A19B1">
              <w:t>04</w:t>
            </w:r>
          </w:p>
        </w:tc>
        <w:tc>
          <w:tcPr>
            <w:tcW w:w="2126" w:type="dxa"/>
          </w:tcPr>
          <w:p w:rsidR="0037174C" w:rsidRPr="00306C16" w:rsidRDefault="00802E8E" w:rsidP="00A9368E">
            <w:pPr>
              <w:pStyle w:val="Default"/>
              <w:jc w:val="center"/>
            </w:pPr>
            <w:r w:rsidRPr="00802E8E">
              <w:t>Мектептің әлеуметтік төлқұжаты</w:t>
            </w:r>
          </w:p>
        </w:tc>
        <w:tc>
          <w:tcPr>
            <w:tcW w:w="1276" w:type="dxa"/>
          </w:tcPr>
          <w:p w:rsidR="0037174C" w:rsidRPr="000A19B1" w:rsidRDefault="00802E8E" w:rsidP="00A9368E">
            <w:pPr>
              <w:pStyle w:val="Default"/>
              <w:jc w:val="center"/>
            </w:pPr>
            <w:r w:rsidRPr="00802E8E">
              <w:t>Тұрақты сақтауға жатады (ДМН)</w:t>
            </w:r>
          </w:p>
        </w:tc>
        <w:tc>
          <w:tcPr>
            <w:tcW w:w="9781" w:type="dxa"/>
          </w:tcPr>
          <w:p w:rsidR="0037174C" w:rsidRPr="000A19B1" w:rsidRDefault="00307E6C" w:rsidP="00977786">
            <w:pPr>
              <w:pStyle w:val="Default"/>
            </w:pPr>
            <w:r w:rsidRPr="00307E6C">
              <w:t>Құжаттаманы жүргізу Қазақстан Республикасы Оқу-ағарту министрінің 2024 жылғы 29 қазандағы №319 бұйрығымен белгіленген нысанға қатаң сәйкестікте жүзеге асырылады. Бұл бұйрық Қазақстан Республикасы Білім және ғылым министрінің 2020 жылғы 6 сәуірдегі №130 бұйрығына өзгерістер енгізді, ол мектепке дейінгі тәрбие мен оқыту, жалпы орта, арнаулы, қосымша, техникалық және кәсіптік, орта білімнен кейінгі білім беру ұйымдарының педагогтері жүргізуге міндетті құжаттардың тізбесі мен нысандарын бекіткен. Қызмет паспортының титулдық парағы білім беру ұйымы басшысының міндетті түрде бекітуіне жатады.</w:t>
            </w:r>
          </w:p>
        </w:tc>
      </w:tr>
      <w:tr w:rsidR="0037174C" w:rsidRPr="006A3CF0" w:rsidTr="003A06D3">
        <w:tc>
          <w:tcPr>
            <w:tcW w:w="1560" w:type="dxa"/>
          </w:tcPr>
          <w:p w:rsidR="0037174C" w:rsidRPr="000A19B1" w:rsidRDefault="0037174C" w:rsidP="00A9368E">
            <w:pPr>
              <w:pStyle w:val="Default"/>
              <w:jc w:val="center"/>
            </w:pPr>
            <w:r w:rsidRPr="000A19B1">
              <w:t>05</w:t>
            </w:r>
          </w:p>
        </w:tc>
        <w:tc>
          <w:tcPr>
            <w:tcW w:w="2126" w:type="dxa"/>
          </w:tcPr>
          <w:p w:rsidR="0037174C" w:rsidRPr="00306C16" w:rsidRDefault="00977786" w:rsidP="00A9368E">
            <w:pPr>
              <w:pStyle w:val="Default"/>
              <w:jc w:val="center"/>
            </w:pPr>
            <w:r w:rsidRPr="00977786">
              <w:t>Оқушылар туралы мәліметтер</w:t>
            </w:r>
          </w:p>
        </w:tc>
        <w:tc>
          <w:tcPr>
            <w:tcW w:w="1276" w:type="dxa"/>
          </w:tcPr>
          <w:p w:rsidR="0037174C" w:rsidRPr="000A19B1" w:rsidRDefault="00977786" w:rsidP="00A9368E">
            <w:pPr>
              <w:pStyle w:val="Default"/>
              <w:jc w:val="center"/>
            </w:pPr>
            <w:r w:rsidRPr="00977786">
              <w:t>5 жыл</w:t>
            </w:r>
          </w:p>
        </w:tc>
        <w:tc>
          <w:tcPr>
            <w:tcW w:w="9781" w:type="dxa"/>
          </w:tcPr>
          <w:p w:rsidR="0037174C" w:rsidRPr="000A19B1" w:rsidRDefault="00307E6C" w:rsidP="000A19B1">
            <w:pPr>
              <w:pStyle w:val="Default"/>
            </w:pPr>
            <w:r w:rsidRPr="00307E6C">
              <w:t>Құжаттаманы жүргізу Қазақстан Республикасы Оқу-ағарту министрінің 2024 жылғы 29 қазандағы №319 бұйрығымен белгіленген нысанға қатаң сәйкестікте жүзеге асырылады. Бұл бұйрық Қазақстан Республикасы Білім және ғылым министрінің 2020 жылғы 6 сәуірдегі №130 бұйрығына өзгерістер енгізді, ол мектепке дейінгі тәрбие мен оқыту, жалпы орта, арнаулы, қосымша, техникалық және кәсіптік, орта білімнен кейінгі білім беру ұйымдарының педагогтері жүргізуге міндетті құжаттардың тізбесі мен нысандарын бекіткен. Қызмет паспортының титулдық парағы білім беру ұйымы басшысының міндетті түрде бекітуіне жатады.</w:t>
            </w:r>
          </w:p>
        </w:tc>
      </w:tr>
      <w:tr w:rsidR="00D5531E" w:rsidRPr="00307E6C" w:rsidTr="00316324">
        <w:trPr>
          <w:trHeight w:val="1327"/>
        </w:trPr>
        <w:tc>
          <w:tcPr>
            <w:tcW w:w="1560" w:type="dxa"/>
          </w:tcPr>
          <w:p w:rsidR="00D5531E" w:rsidRPr="000A19B1" w:rsidRDefault="00D5531E" w:rsidP="00A9368E">
            <w:pPr>
              <w:pStyle w:val="Default"/>
              <w:jc w:val="center"/>
            </w:pPr>
            <w:r w:rsidRPr="000A19B1">
              <w:t>06</w:t>
            </w:r>
          </w:p>
        </w:tc>
        <w:tc>
          <w:tcPr>
            <w:tcW w:w="2126" w:type="dxa"/>
          </w:tcPr>
          <w:p w:rsidR="00D5531E" w:rsidRPr="00306C16" w:rsidRDefault="00977786" w:rsidP="00977786">
            <w:pPr>
              <w:pStyle w:val="Default"/>
              <w:jc w:val="center"/>
            </w:pPr>
            <w:r w:rsidRPr="00977786">
              <w:t>Оқушылар мен тәрбиеленушілердің отбасыларымен жұмыс бойынша құжаттар</w:t>
            </w:r>
          </w:p>
        </w:tc>
        <w:tc>
          <w:tcPr>
            <w:tcW w:w="1276" w:type="dxa"/>
          </w:tcPr>
          <w:p w:rsidR="00D5531E" w:rsidRPr="00977786" w:rsidRDefault="00977786" w:rsidP="00A9368E">
            <w:pPr>
              <w:pStyle w:val="Default"/>
              <w:jc w:val="center"/>
              <w:rPr>
                <w:lang w:val="kk-KZ"/>
              </w:rPr>
            </w:pPr>
            <w:r>
              <w:t xml:space="preserve">5 </w:t>
            </w:r>
            <w:r>
              <w:rPr>
                <w:lang w:val="kk-KZ"/>
              </w:rPr>
              <w:t>жыл</w:t>
            </w:r>
          </w:p>
        </w:tc>
        <w:tc>
          <w:tcPr>
            <w:tcW w:w="9781" w:type="dxa"/>
          </w:tcPr>
          <w:p w:rsidR="00977786" w:rsidRPr="00977786" w:rsidRDefault="00977786" w:rsidP="00977786">
            <w:pPr>
              <w:pStyle w:val="Default"/>
              <w:rPr>
                <w:lang w:val="kk-KZ"/>
              </w:rPr>
            </w:pPr>
            <w:r>
              <w:rPr>
                <w:lang w:val="kk-KZ"/>
              </w:rPr>
              <w:t>1.</w:t>
            </w:r>
            <w:r w:rsidRPr="00977786">
              <w:rPr>
                <w:lang w:val="kk-KZ"/>
              </w:rPr>
              <w:t>Түрлі форматтағы іс-шараларды (тренингтер, сынып сағаттары, дәрістер, әңгімелесулер және басқа жұмыс түрлері) өткізуге арналған әзірленген материалдар мен бағдарламалар.</w:t>
            </w:r>
          </w:p>
          <w:p w:rsidR="00977786" w:rsidRPr="00977786" w:rsidRDefault="00977786" w:rsidP="00977786">
            <w:pPr>
              <w:pStyle w:val="Default"/>
              <w:rPr>
                <w:lang w:val="kk-KZ"/>
              </w:rPr>
            </w:pPr>
          </w:p>
          <w:p w:rsidR="00977786" w:rsidRPr="00977786" w:rsidRDefault="00977786" w:rsidP="00977786">
            <w:pPr>
              <w:pStyle w:val="Default"/>
              <w:rPr>
                <w:lang w:val="kk-KZ"/>
              </w:rPr>
            </w:pPr>
            <w:r>
              <w:rPr>
                <w:lang w:val="kk-KZ"/>
              </w:rPr>
              <w:t>2.</w:t>
            </w:r>
            <w:r w:rsidRPr="00977786">
              <w:rPr>
                <w:lang w:val="kk-KZ"/>
              </w:rPr>
              <w:t>Жеке жұмыс жоспарлары, ата-аналармен және өзге де заңды өкілдермен әңгімелесу хаттамалары, диагностика нәтижелері, сондай-ақ атқарылған жұмыстар туралы анықтамалар мен ТҚЖ (тұрмыстық-жағдайлық зерттеу) актілері.</w:t>
            </w:r>
          </w:p>
          <w:p w:rsidR="00977786" w:rsidRPr="00977786" w:rsidRDefault="00977786" w:rsidP="00977786">
            <w:pPr>
              <w:pStyle w:val="Default"/>
              <w:rPr>
                <w:lang w:val="kk-KZ"/>
              </w:rPr>
            </w:pPr>
          </w:p>
          <w:p w:rsidR="00D5531E" w:rsidRPr="002270A6" w:rsidRDefault="00977786" w:rsidP="00977786">
            <w:pPr>
              <w:pStyle w:val="Default"/>
              <w:rPr>
                <w:lang w:val="kk-KZ"/>
              </w:rPr>
            </w:pPr>
            <w:r w:rsidRPr="002270A6">
              <w:rPr>
                <w:lang w:val="kk-KZ"/>
              </w:rPr>
              <w:lastRenderedPageBreak/>
              <w:t>Кәмелетке толмағандар істері жөніндегі комиссиямен және қамқоршылық және қорғаншылық органдарымен өзара іс-қимыл бойынша есептік құжаттама, оған тізімдер, отырыс хаттамалары және тиісті анықтамалар кіреді.</w:t>
            </w:r>
          </w:p>
        </w:tc>
      </w:tr>
    </w:tbl>
    <w:p w:rsidR="002270A6" w:rsidRPr="003B22C8" w:rsidRDefault="002270A6" w:rsidP="00507D3F">
      <w:pPr>
        <w:pStyle w:val="Default"/>
        <w:rPr>
          <w:lang w:val="kk-KZ"/>
        </w:rPr>
      </w:pPr>
    </w:p>
    <w:p w:rsidR="0037174C" w:rsidRPr="000A19B1" w:rsidRDefault="00316324" w:rsidP="00507D3F">
      <w:pPr>
        <w:pStyle w:val="Default"/>
      </w:pPr>
      <w:r w:rsidRPr="000A19B1">
        <w:t>СПИСОК СОКРАЩЕННЫХ</w:t>
      </w:r>
      <w:r w:rsidR="0037174C" w:rsidRPr="000A19B1">
        <w:t xml:space="preserve"> СЛОВ</w:t>
      </w:r>
    </w:p>
    <w:p w:rsidR="0037174C" w:rsidRPr="00306C16" w:rsidRDefault="0037174C" w:rsidP="00507D3F">
      <w:pPr>
        <w:pStyle w:val="Default"/>
      </w:pPr>
    </w:p>
    <w:p w:rsidR="0037174C" w:rsidRPr="000A19B1" w:rsidRDefault="0037174C" w:rsidP="00507D3F">
      <w:pPr>
        <w:pStyle w:val="Default"/>
      </w:pPr>
      <w:r w:rsidRPr="00306C16">
        <w:t xml:space="preserve">ДЗН – </w:t>
      </w:r>
      <w:r w:rsidR="00977786" w:rsidRPr="00977786">
        <w:t>Жаңа нұсқамен ауыстырылғанға дейін</w:t>
      </w:r>
    </w:p>
    <w:p w:rsidR="0037174C" w:rsidRPr="000A19B1" w:rsidRDefault="0037174C" w:rsidP="00507D3F">
      <w:pPr>
        <w:pStyle w:val="Default"/>
      </w:pPr>
      <w:r w:rsidRPr="000A19B1">
        <w:t>ИМП</w:t>
      </w:r>
      <w:r w:rsidRPr="00306C16">
        <w:t>–</w:t>
      </w:r>
      <w:r w:rsidRPr="000A19B1">
        <w:t xml:space="preserve"> инструктивно-методические письма</w:t>
      </w:r>
    </w:p>
    <w:p w:rsidR="0037174C" w:rsidRPr="000A19B1" w:rsidRDefault="0037174C" w:rsidP="00507D3F">
      <w:pPr>
        <w:pStyle w:val="Default"/>
      </w:pPr>
      <w:r w:rsidRPr="00306C16">
        <w:t xml:space="preserve">ДМН – </w:t>
      </w:r>
      <w:r w:rsidR="00977786" w:rsidRPr="00977786">
        <w:t>Қажеттілік жойылғанға дейін</w:t>
      </w:r>
    </w:p>
    <w:p w:rsidR="0037174C" w:rsidRPr="00306C16" w:rsidRDefault="0037174C" w:rsidP="00507D3F">
      <w:pPr>
        <w:pStyle w:val="Default"/>
      </w:pPr>
      <w:r w:rsidRPr="00306C16">
        <w:t>ГПС</w:t>
      </w:r>
      <w:r w:rsidRPr="000A19B1">
        <w:t xml:space="preserve"> </w:t>
      </w:r>
      <w:r w:rsidRPr="00306C16">
        <w:t xml:space="preserve">– </w:t>
      </w:r>
      <w:r w:rsidR="00977786" w:rsidRPr="00977786">
        <w:t>Психологиялық қолдау тобы</w:t>
      </w:r>
    </w:p>
    <w:p w:rsidR="0037174C" w:rsidRPr="00F40104" w:rsidRDefault="0037174C" w:rsidP="00507D3F">
      <w:pPr>
        <w:pStyle w:val="Default"/>
      </w:pPr>
      <w:r w:rsidRPr="00306C16">
        <w:t xml:space="preserve">ЖБУ  - </w:t>
      </w:r>
      <w:r w:rsidR="00977786" w:rsidRPr="00977786">
        <w:t>Тұрмыстық жағдайлар</w:t>
      </w:r>
    </w:p>
    <w:p w:rsidR="00507D3F" w:rsidRDefault="00A7229C" w:rsidP="00A7229C">
      <w:pPr>
        <w:pStyle w:val="Default"/>
      </w:pPr>
      <w:r>
        <w:tab/>
      </w:r>
      <w:r>
        <w:tab/>
      </w:r>
      <w:r>
        <w:tab/>
      </w:r>
      <w:r>
        <w:tab/>
      </w:r>
      <w:r>
        <w:tab/>
      </w:r>
      <w:r>
        <w:tab/>
      </w:r>
      <w:r>
        <w:tab/>
      </w:r>
      <w:r>
        <w:tab/>
      </w:r>
      <w:r>
        <w:tab/>
      </w:r>
      <w:r>
        <w:tab/>
      </w:r>
      <w:r>
        <w:tab/>
      </w:r>
      <w:r>
        <w:tab/>
      </w:r>
      <w:r>
        <w:tab/>
      </w:r>
      <w:r>
        <w:tab/>
      </w:r>
      <w:r>
        <w:tab/>
      </w:r>
      <w:r>
        <w:tab/>
      </w:r>
      <w:r>
        <w:tab/>
      </w:r>
      <w:r>
        <w:tab/>
      </w:r>
      <w:r>
        <w:tab/>
      </w:r>
    </w:p>
    <w:p w:rsidR="002270A6" w:rsidRDefault="002270A6" w:rsidP="00307E6C">
      <w:pPr>
        <w:pStyle w:val="Default"/>
        <w:jc w:val="center"/>
        <w:rPr>
          <w:b/>
          <w:color w:val="0070C0"/>
        </w:rPr>
      </w:pPr>
      <w:r w:rsidRPr="002270A6">
        <w:rPr>
          <w:b/>
          <w:color w:val="0070C0"/>
        </w:rPr>
        <w:t>Әлеуметтік педагогтың құжаттамасы</w:t>
      </w:r>
      <w:r w:rsidR="00307E6C">
        <w:rPr>
          <w:b/>
          <w:color w:val="0070C0"/>
        </w:rPr>
        <w:t xml:space="preserve">н </w:t>
      </w:r>
      <w:r w:rsidR="00307E6C" w:rsidRPr="00307E6C">
        <w:rPr>
          <w:b/>
          <w:color w:val="0070C0"/>
        </w:rPr>
        <w:t>жүргізу Қазақстан Республикасы Оқу-ағарту министрінің 2024 жылғы 29 қазандағы №319 бұйрығымен белгіленген нысанға қатаң сәйкестікте жүзеге асырылады. Бұл бұйрық Қазақстан Республикасы Білім және ғылым министрінің 2020 жылғы 6 сәуірдегі №130 бұйрығына өзгерістер енгізді, ол мектепке дейінгі тәрбие мен оқыту, жалпы орта, арнаулы, қосымша, техникалық және кәсіптік, орта білімнен кейінгі білім беру ұйымдарының педагогтері жүргізуге міндетті құжаттардың тізбесі мен нысандарын бекіткен. Қызмет паспортының титулдық парағы білім беру ұйымы басшысының міндетті түрде бекітуіне жатады.</w:t>
      </w:r>
      <w:r w:rsidR="00307E6C">
        <w:rPr>
          <w:b/>
          <w:color w:val="0070C0"/>
        </w:rPr>
        <w:t xml:space="preserve">  </w:t>
      </w:r>
    </w:p>
    <w:p w:rsidR="002270A6" w:rsidRDefault="002270A6" w:rsidP="00A7229C">
      <w:pPr>
        <w:pStyle w:val="Default"/>
        <w:rPr>
          <w:b/>
          <w:color w:val="0070C0"/>
        </w:rPr>
      </w:pPr>
    </w:p>
    <w:p w:rsidR="00C5331B" w:rsidRPr="009B33E7" w:rsidRDefault="00660C29" w:rsidP="00A7229C">
      <w:pPr>
        <w:pStyle w:val="Default"/>
        <w:rPr>
          <w:color w:val="0070C0"/>
        </w:rPr>
      </w:pPr>
      <w:r w:rsidRPr="002270A6">
        <w:rPr>
          <w:b/>
          <w:color w:val="0070C0"/>
        </w:rPr>
        <w:t xml:space="preserve">                                                                                                                                                                     </w:t>
      </w:r>
      <w:r w:rsidR="002270A6">
        <w:rPr>
          <w:b/>
          <w:color w:val="0070C0"/>
          <w:lang w:val="kk-KZ"/>
        </w:rPr>
        <w:t xml:space="preserve">             </w:t>
      </w:r>
      <w:r w:rsidR="003B22C8">
        <w:rPr>
          <w:b/>
          <w:color w:val="0070C0"/>
          <w:lang w:val="kk-KZ"/>
        </w:rPr>
        <w:t>Нысан</w:t>
      </w:r>
      <w:r w:rsidR="00A7229C" w:rsidRPr="009B33E7">
        <w:rPr>
          <w:b/>
          <w:color w:val="0070C0"/>
        </w:rPr>
        <w:t xml:space="preserve"> №1</w:t>
      </w:r>
    </w:p>
    <w:p w:rsidR="00815156" w:rsidRPr="003B22C8" w:rsidRDefault="003B22C8" w:rsidP="000A19B1">
      <w:pPr>
        <w:pStyle w:val="Default"/>
        <w:jc w:val="center"/>
        <w:rPr>
          <w:b/>
          <w:color w:val="0070C0"/>
          <w:lang w:val="kk-KZ"/>
        </w:rPr>
      </w:pPr>
      <w:r>
        <w:rPr>
          <w:b/>
          <w:color w:val="0070C0"/>
          <w:lang w:val="kk-KZ"/>
        </w:rPr>
        <w:t>Әлеуметтік педагогтің жылдық жұмыс жоспары</w:t>
      </w:r>
    </w:p>
    <w:p w:rsidR="00AB22B8" w:rsidRPr="00316324" w:rsidRDefault="00AB22B8" w:rsidP="000A19B1">
      <w:pPr>
        <w:pStyle w:val="Default"/>
        <w:jc w:val="center"/>
        <w:rPr>
          <w:b/>
          <w:color w:val="0070C0"/>
        </w:rPr>
      </w:pPr>
    </w:p>
    <w:tbl>
      <w:tblPr>
        <w:tblStyle w:val="a6"/>
        <w:tblW w:w="15049" w:type="dxa"/>
        <w:tblLook w:val="04A0" w:firstRow="1" w:lastRow="0" w:firstColumn="1" w:lastColumn="0" w:noHBand="0" w:noVBand="1"/>
      </w:tblPr>
      <w:tblGrid>
        <w:gridCol w:w="1924"/>
        <w:gridCol w:w="523"/>
        <w:gridCol w:w="3343"/>
        <w:gridCol w:w="5392"/>
        <w:gridCol w:w="3867"/>
      </w:tblGrid>
      <w:tr w:rsidR="003B22C8" w:rsidRPr="00A0676D" w:rsidTr="00F40104">
        <w:trPr>
          <w:trHeight w:val="707"/>
        </w:trPr>
        <w:tc>
          <w:tcPr>
            <w:tcW w:w="0" w:type="auto"/>
            <w:hideMark/>
          </w:tcPr>
          <w:p w:rsidR="00815156" w:rsidRPr="00ED38DC" w:rsidRDefault="00815156" w:rsidP="00ED38DC">
            <w:pPr>
              <w:pStyle w:val="Default"/>
              <w:jc w:val="center"/>
              <w:rPr>
                <w:b/>
              </w:rPr>
            </w:pPr>
            <w:r w:rsidRPr="00ED38DC">
              <w:rPr>
                <w:b/>
              </w:rPr>
              <w:t>№ п/п</w:t>
            </w:r>
          </w:p>
        </w:tc>
        <w:tc>
          <w:tcPr>
            <w:tcW w:w="0" w:type="auto"/>
            <w:hideMark/>
          </w:tcPr>
          <w:p w:rsidR="00815156" w:rsidRPr="00ED38DC" w:rsidRDefault="00815156" w:rsidP="003B22C8">
            <w:pPr>
              <w:pStyle w:val="Default"/>
              <w:jc w:val="center"/>
              <w:rPr>
                <w:b/>
              </w:rPr>
            </w:pPr>
          </w:p>
        </w:tc>
        <w:tc>
          <w:tcPr>
            <w:tcW w:w="0" w:type="auto"/>
            <w:hideMark/>
          </w:tcPr>
          <w:p w:rsidR="00815156" w:rsidRPr="003B22C8" w:rsidRDefault="003B22C8" w:rsidP="00ED38DC">
            <w:pPr>
              <w:pStyle w:val="Default"/>
              <w:jc w:val="center"/>
              <w:rPr>
                <w:b/>
                <w:lang w:val="kk-KZ"/>
              </w:rPr>
            </w:pPr>
            <w:r>
              <w:rPr>
                <w:b/>
                <w:lang w:val="kk-KZ"/>
              </w:rPr>
              <w:t>Іс-шаралар</w:t>
            </w:r>
          </w:p>
        </w:tc>
        <w:tc>
          <w:tcPr>
            <w:tcW w:w="0" w:type="auto"/>
            <w:hideMark/>
          </w:tcPr>
          <w:p w:rsidR="00815156" w:rsidRPr="003B22C8" w:rsidRDefault="003B22C8" w:rsidP="00ED38DC">
            <w:pPr>
              <w:pStyle w:val="Default"/>
              <w:jc w:val="center"/>
              <w:rPr>
                <w:b/>
                <w:lang w:val="kk-KZ"/>
              </w:rPr>
            </w:pPr>
            <w:r>
              <w:rPr>
                <w:b/>
                <w:lang w:val="kk-KZ"/>
              </w:rPr>
              <w:t>Орындау мерзімдері</w:t>
            </w:r>
          </w:p>
        </w:tc>
        <w:tc>
          <w:tcPr>
            <w:tcW w:w="0" w:type="auto"/>
            <w:hideMark/>
          </w:tcPr>
          <w:p w:rsidR="00815156" w:rsidRPr="003B22C8" w:rsidRDefault="003B22C8" w:rsidP="00ED38DC">
            <w:pPr>
              <w:pStyle w:val="Default"/>
              <w:jc w:val="center"/>
              <w:rPr>
                <w:b/>
                <w:lang w:val="kk-KZ"/>
              </w:rPr>
            </w:pPr>
            <w:r>
              <w:rPr>
                <w:b/>
                <w:lang w:val="kk-KZ"/>
              </w:rPr>
              <w:t>Жауаптылар</w:t>
            </w:r>
          </w:p>
        </w:tc>
      </w:tr>
      <w:tr w:rsidR="00815156" w:rsidRPr="00A0676D" w:rsidTr="00F40104">
        <w:trPr>
          <w:trHeight w:val="441"/>
        </w:trPr>
        <w:tc>
          <w:tcPr>
            <w:tcW w:w="0" w:type="auto"/>
            <w:gridSpan w:val="5"/>
            <w:hideMark/>
          </w:tcPr>
          <w:p w:rsidR="00815156" w:rsidRPr="00A0676D" w:rsidRDefault="00815156" w:rsidP="003B22C8">
            <w:pPr>
              <w:pStyle w:val="Default"/>
            </w:pPr>
            <w:r w:rsidRPr="00A0676D">
              <w:t xml:space="preserve">І. </w:t>
            </w:r>
            <w:r w:rsidR="003B22C8" w:rsidRPr="003B22C8">
              <w:t>Сыныптарға, мектепке әлеуметтік паспорттауды жүргізу</w:t>
            </w:r>
          </w:p>
        </w:tc>
      </w:tr>
      <w:tr w:rsidR="003B22C8" w:rsidRPr="00A0676D" w:rsidTr="00F40104">
        <w:trPr>
          <w:trHeight w:val="288"/>
        </w:trPr>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r>
      <w:tr w:rsidR="00815156" w:rsidRPr="00A0676D" w:rsidTr="00F40104">
        <w:trPr>
          <w:trHeight w:val="395"/>
        </w:trPr>
        <w:tc>
          <w:tcPr>
            <w:tcW w:w="0" w:type="auto"/>
            <w:gridSpan w:val="5"/>
            <w:hideMark/>
          </w:tcPr>
          <w:p w:rsidR="00815156" w:rsidRPr="00A0676D" w:rsidRDefault="00815156" w:rsidP="003B22C8">
            <w:pPr>
              <w:pStyle w:val="Default"/>
            </w:pPr>
            <w:r w:rsidRPr="00A0676D">
              <w:t xml:space="preserve">II. </w:t>
            </w:r>
            <w:r w:rsidR="003B22C8" w:rsidRPr="003B22C8">
              <w:t>Балалық шақтың құқығын қорғау жұмысы</w:t>
            </w:r>
          </w:p>
        </w:tc>
      </w:tr>
      <w:tr w:rsidR="003B22C8" w:rsidRPr="00A0676D" w:rsidTr="00F40104">
        <w:trPr>
          <w:trHeight w:val="288"/>
        </w:trPr>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r>
      <w:tr w:rsidR="00815156" w:rsidRPr="00A0676D" w:rsidTr="00F40104">
        <w:trPr>
          <w:trHeight w:val="405"/>
        </w:trPr>
        <w:tc>
          <w:tcPr>
            <w:tcW w:w="0" w:type="auto"/>
            <w:gridSpan w:val="5"/>
            <w:hideMark/>
          </w:tcPr>
          <w:p w:rsidR="00815156" w:rsidRPr="00A0676D" w:rsidRDefault="00815156" w:rsidP="003B22C8">
            <w:pPr>
              <w:pStyle w:val="Default"/>
            </w:pPr>
            <w:r w:rsidRPr="00A0676D">
              <w:t xml:space="preserve">III. </w:t>
            </w:r>
            <w:r w:rsidR="003B22C8">
              <w:t>Әртүрлі есепте тұрған оқушылармен</w:t>
            </w:r>
            <w:r w:rsidR="003B22C8">
              <w:rPr>
                <w:lang w:val="kk-KZ"/>
              </w:rPr>
              <w:t xml:space="preserve"> </w:t>
            </w:r>
            <w:r w:rsidR="003B22C8">
              <w:t>жеке-профилактикалық жұмыс</w:t>
            </w:r>
          </w:p>
        </w:tc>
      </w:tr>
      <w:tr w:rsidR="003B22C8" w:rsidRPr="00A0676D" w:rsidTr="00F40104">
        <w:trPr>
          <w:trHeight w:val="288"/>
        </w:trPr>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r>
      <w:tr w:rsidR="00815156" w:rsidRPr="00A0676D" w:rsidTr="00F40104">
        <w:trPr>
          <w:trHeight w:val="910"/>
        </w:trPr>
        <w:tc>
          <w:tcPr>
            <w:tcW w:w="0" w:type="auto"/>
            <w:gridSpan w:val="5"/>
            <w:hideMark/>
          </w:tcPr>
          <w:p w:rsidR="003B22C8" w:rsidRDefault="00815156" w:rsidP="003B22C8">
            <w:pPr>
              <w:pStyle w:val="Default"/>
            </w:pPr>
            <w:r w:rsidRPr="00A0676D">
              <w:t xml:space="preserve">IV. </w:t>
            </w:r>
            <w:r w:rsidR="003B22C8">
              <w:t>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w:t>
            </w:r>
          </w:p>
          <w:p w:rsidR="00815156" w:rsidRPr="00A0676D" w:rsidRDefault="003B22C8" w:rsidP="003B22C8">
            <w:pPr>
              <w:pStyle w:val="Default"/>
            </w:pPr>
            <w:r>
              <w:t>өзара іс-қимыл жүргізу жұмысы</w:t>
            </w:r>
          </w:p>
        </w:tc>
      </w:tr>
      <w:tr w:rsidR="003B22C8" w:rsidRPr="00A0676D" w:rsidTr="00F40104">
        <w:trPr>
          <w:trHeight w:val="288"/>
        </w:trPr>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r>
      <w:tr w:rsidR="00815156" w:rsidRPr="00A0676D" w:rsidTr="003B22C8">
        <w:trPr>
          <w:trHeight w:val="305"/>
        </w:trPr>
        <w:tc>
          <w:tcPr>
            <w:tcW w:w="0" w:type="auto"/>
            <w:gridSpan w:val="5"/>
          </w:tcPr>
          <w:p w:rsidR="00815156" w:rsidRPr="00A0676D" w:rsidRDefault="003B22C8" w:rsidP="000A19B1">
            <w:pPr>
              <w:pStyle w:val="Default"/>
            </w:pPr>
            <w:r w:rsidRPr="003B22C8">
              <w:t>V. Білім алушылардың ата-аналарымен (отбасыларымен) профилактикалық жұмыс</w:t>
            </w:r>
          </w:p>
        </w:tc>
      </w:tr>
      <w:tr w:rsidR="003B22C8" w:rsidRPr="00A0676D" w:rsidTr="003B22C8">
        <w:trPr>
          <w:trHeight w:val="288"/>
        </w:trPr>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tcPr>
          <w:p w:rsidR="00815156" w:rsidRPr="00A0676D" w:rsidRDefault="00815156" w:rsidP="000A19B1">
            <w:pPr>
              <w:pStyle w:val="Default"/>
            </w:pPr>
          </w:p>
        </w:tc>
        <w:tc>
          <w:tcPr>
            <w:tcW w:w="0" w:type="auto"/>
          </w:tcPr>
          <w:p w:rsidR="00815156" w:rsidRPr="00A0676D" w:rsidRDefault="00815156" w:rsidP="000A19B1">
            <w:pPr>
              <w:pStyle w:val="Default"/>
            </w:pPr>
          </w:p>
        </w:tc>
      </w:tr>
      <w:tr w:rsidR="00815156" w:rsidRPr="00A0676D" w:rsidTr="00F40104">
        <w:trPr>
          <w:trHeight w:val="413"/>
        </w:trPr>
        <w:tc>
          <w:tcPr>
            <w:tcW w:w="0" w:type="auto"/>
            <w:gridSpan w:val="5"/>
            <w:hideMark/>
          </w:tcPr>
          <w:p w:rsidR="00815156" w:rsidRPr="003B22C8" w:rsidRDefault="00815156" w:rsidP="003B22C8">
            <w:pPr>
              <w:pStyle w:val="Default"/>
              <w:rPr>
                <w:lang w:val="kk-KZ"/>
              </w:rPr>
            </w:pPr>
            <w:r w:rsidRPr="00A0676D">
              <w:t xml:space="preserve">VI. </w:t>
            </w:r>
            <w:r w:rsidR="003B22C8">
              <w:rPr>
                <w:lang w:val="kk-KZ"/>
              </w:rPr>
              <w:t>Диагностикалық-талдау қызметі</w:t>
            </w:r>
          </w:p>
        </w:tc>
      </w:tr>
      <w:tr w:rsidR="003B22C8" w:rsidRPr="00A0676D" w:rsidTr="00F40104">
        <w:trPr>
          <w:trHeight w:val="253"/>
        </w:trPr>
        <w:tc>
          <w:tcPr>
            <w:tcW w:w="0" w:type="auto"/>
            <w:hideMark/>
          </w:tcPr>
          <w:p w:rsidR="00815156" w:rsidRPr="000A19B1" w:rsidRDefault="00815156" w:rsidP="000A19B1">
            <w:pPr>
              <w:pStyle w:val="Default"/>
            </w:pPr>
          </w:p>
        </w:tc>
        <w:tc>
          <w:tcPr>
            <w:tcW w:w="0" w:type="auto"/>
            <w:hideMark/>
          </w:tcPr>
          <w:p w:rsidR="00815156" w:rsidRPr="000A19B1" w:rsidRDefault="00815156" w:rsidP="000A19B1">
            <w:pPr>
              <w:pStyle w:val="Default"/>
            </w:pPr>
          </w:p>
        </w:tc>
        <w:tc>
          <w:tcPr>
            <w:tcW w:w="0" w:type="auto"/>
            <w:hideMark/>
          </w:tcPr>
          <w:p w:rsidR="00815156" w:rsidRPr="000A19B1" w:rsidRDefault="00815156" w:rsidP="000A19B1">
            <w:pPr>
              <w:pStyle w:val="Default"/>
            </w:pPr>
          </w:p>
        </w:tc>
        <w:tc>
          <w:tcPr>
            <w:tcW w:w="0" w:type="auto"/>
            <w:hideMark/>
          </w:tcPr>
          <w:p w:rsidR="00815156" w:rsidRPr="000A19B1" w:rsidRDefault="00815156" w:rsidP="000A19B1">
            <w:pPr>
              <w:pStyle w:val="Default"/>
            </w:pPr>
            <w:r w:rsidRPr="000A19B1">
              <w:br/>
            </w:r>
          </w:p>
        </w:tc>
        <w:tc>
          <w:tcPr>
            <w:tcW w:w="0" w:type="auto"/>
            <w:hideMark/>
          </w:tcPr>
          <w:p w:rsidR="00815156" w:rsidRPr="000A19B1" w:rsidRDefault="00815156" w:rsidP="000A19B1">
            <w:pPr>
              <w:pStyle w:val="Default"/>
            </w:pPr>
          </w:p>
        </w:tc>
      </w:tr>
    </w:tbl>
    <w:p w:rsidR="00C31A5F" w:rsidRPr="009B33E7" w:rsidRDefault="00316324" w:rsidP="00507D3F">
      <w:pPr>
        <w:pStyle w:val="Default"/>
        <w:rPr>
          <w:color w:val="0070C0"/>
        </w:rPr>
      </w:pPr>
      <w:r>
        <w:rPr>
          <w:b/>
          <w:color w:val="0070C0"/>
          <w:lang w:val="kk-KZ"/>
        </w:rPr>
        <w:t xml:space="preserve">                                                                                            </w:t>
      </w:r>
      <w:r w:rsidR="00507D3F">
        <w:rPr>
          <w:b/>
          <w:color w:val="0070C0"/>
          <w:lang w:val="kk-KZ"/>
        </w:rPr>
        <w:t xml:space="preserve">                                                                                                              </w:t>
      </w:r>
      <w:r>
        <w:rPr>
          <w:b/>
          <w:color w:val="0070C0"/>
          <w:lang w:val="kk-KZ"/>
        </w:rPr>
        <w:t xml:space="preserve">    </w:t>
      </w:r>
      <w:r w:rsidR="00A7229C" w:rsidRPr="009B33E7">
        <w:rPr>
          <w:b/>
          <w:color w:val="0070C0"/>
        </w:rPr>
        <w:t>Форма №2</w:t>
      </w:r>
    </w:p>
    <w:p w:rsidR="003B22C8" w:rsidRDefault="003B22C8" w:rsidP="000A19B1">
      <w:pPr>
        <w:pStyle w:val="Default"/>
        <w:jc w:val="center"/>
        <w:rPr>
          <w:b/>
          <w:color w:val="0070C0"/>
        </w:rPr>
      </w:pPr>
    </w:p>
    <w:p w:rsidR="003B22C8" w:rsidRDefault="003B22C8" w:rsidP="000A19B1">
      <w:pPr>
        <w:pStyle w:val="Default"/>
        <w:jc w:val="center"/>
        <w:rPr>
          <w:b/>
          <w:color w:val="0070C0"/>
        </w:rPr>
      </w:pPr>
    </w:p>
    <w:p w:rsidR="00815156" w:rsidRPr="003B22C8" w:rsidRDefault="003B22C8" w:rsidP="000A19B1">
      <w:pPr>
        <w:pStyle w:val="Default"/>
        <w:jc w:val="center"/>
        <w:rPr>
          <w:b/>
          <w:color w:val="0070C0"/>
          <w:lang w:val="kk-KZ"/>
        </w:rPr>
      </w:pPr>
      <w:r>
        <w:rPr>
          <w:b/>
          <w:color w:val="0070C0"/>
          <w:lang w:val="kk-KZ"/>
        </w:rPr>
        <w:t>Мектептің әлеуметтік паспорты</w:t>
      </w:r>
    </w:p>
    <w:p w:rsidR="000A19B1" w:rsidRPr="00316324" w:rsidRDefault="000A19B1" w:rsidP="000A19B1">
      <w:pPr>
        <w:pStyle w:val="Default"/>
        <w:jc w:val="center"/>
        <w:rPr>
          <w:color w:val="0070C0"/>
        </w:rPr>
      </w:pPr>
    </w:p>
    <w:tbl>
      <w:tblPr>
        <w:tblStyle w:val="a6"/>
        <w:tblW w:w="14175" w:type="dxa"/>
        <w:tblInd w:w="-5" w:type="dxa"/>
        <w:tblLook w:val="04A0" w:firstRow="1" w:lastRow="0" w:firstColumn="1" w:lastColumn="0" w:noHBand="0" w:noVBand="1"/>
      </w:tblPr>
      <w:tblGrid>
        <w:gridCol w:w="1173"/>
        <w:gridCol w:w="6619"/>
        <w:gridCol w:w="4115"/>
        <w:gridCol w:w="2268"/>
      </w:tblGrid>
      <w:tr w:rsidR="003B22C8" w:rsidRPr="00A0676D" w:rsidTr="003B22C8">
        <w:trPr>
          <w:trHeight w:val="265"/>
        </w:trPr>
        <w:tc>
          <w:tcPr>
            <w:tcW w:w="0" w:type="auto"/>
          </w:tcPr>
          <w:p w:rsidR="003B22C8" w:rsidRPr="003B22C8" w:rsidRDefault="003B22C8" w:rsidP="003B22C8">
            <w:pPr>
              <w:pStyle w:val="Default"/>
              <w:jc w:val="center"/>
              <w:rPr>
                <w:b/>
              </w:rPr>
            </w:pPr>
            <w:r w:rsidRPr="003B22C8">
              <w:rPr>
                <w:b/>
              </w:rPr>
              <w:t>№</w:t>
            </w:r>
          </w:p>
        </w:tc>
        <w:tc>
          <w:tcPr>
            <w:tcW w:w="6619" w:type="dxa"/>
            <w:vAlign w:val="center"/>
          </w:tcPr>
          <w:p w:rsidR="003B22C8" w:rsidRPr="003B22C8" w:rsidRDefault="003B22C8" w:rsidP="003B22C8">
            <w:pPr>
              <w:pStyle w:val="a7"/>
              <w:jc w:val="center"/>
              <w:rPr>
                <w:rFonts w:ascii="Times New Roman" w:hAnsi="Times New Roman" w:cs="Times New Roman"/>
                <w:b/>
                <w:sz w:val="24"/>
                <w:szCs w:val="24"/>
              </w:rPr>
            </w:pPr>
            <w:r w:rsidRPr="003B22C8">
              <w:rPr>
                <w:rFonts w:ascii="Times New Roman" w:hAnsi="Times New Roman" w:cs="Times New Roman"/>
                <w:b/>
                <w:color w:val="000000"/>
                <w:sz w:val="24"/>
                <w:szCs w:val="24"/>
              </w:rPr>
              <w:t>Әлеуметтік санаттар</w:t>
            </w:r>
          </w:p>
        </w:tc>
        <w:tc>
          <w:tcPr>
            <w:tcW w:w="4115" w:type="dxa"/>
          </w:tcPr>
          <w:p w:rsidR="003B22C8" w:rsidRPr="003B22C8" w:rsidRDefault="003B22C8" w:rsidP="003B22C8">
            <w:pPr>
              <w:pStyle w:val="Default"/>
              <w:jc w:val="center"/>
              <w:rPr>
                <w:b/>
              </w:rPr>
            </w:pPr>
            <w:r w:rsidRPr="003B22C8">
              <w:rPr>
                <w:b/>
              </w:rPr>
              <w:t>саны</w:t>
            </w:r>
          </w:p>
        </w:tc>
        <w:tc>
          <w:tcPr>
            <w:tcW w:w="2268" w:type="dxa"/>
          </w:tcPr>
          <w:p w:rsidR="003B22C8" w:rsidRPr="003B22C8" w:rsidRDefault="003B22C8" w:rsidP="003B22C8">
            <w:pPr>
              <w:pStyle w:val="Default"/>
              <w:rPr>
                <w:b/>
              </w:rPr>
            </w:pPr>
            <w:r w:rsidRPr="003B22C8">
              <w:rPr>
                <w:b/>
              </w:rPr>
              <w:t>%</w:t>
            </w:r>
          </w:p>
        </w:tc>
      </w:tr>
      <w:tr w:rsidR="003B22C8" w:rsidRPr="00A0676D" w:rsidTr="003B22C8">
        <w:trPr>
          <w:trHeight w:val="253"/>
        </w:trPr>
        <w:tc>
          <w:tcPr>
            <w:tcW w:w="0" w:type="auto"/>
          </w:tcPr>
          <w:p w:rsidR="003B22C8" w:rsidRPr="00A0676D" w:rsidRDefault="003B22C8" w:rsidP="003B22C8">
            <w:pPr>
              <w:pStyle w:val="Default"/>
              <w:jc w:val="center"/>
            </w:pPr>
            <w:r>
              <w:t>1</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Барлық оқушылар</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2</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Отбасы түрі бойынша:</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3</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Толық отбасылар</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4</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Толық емес отбасылар</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5</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Анасы жоқ балалар</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6</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Әкесі жоқ балалар</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53"/>
        </w:trPr>
        <w:tc>
          <w:tcPr>
            <w:tcW w:w="0" w:type="auto"/>
          </w:tcPr>
          <w:p w:rsidR="003B22C8" w:rsidRPr="00A0676D" w:rsidRDefault="003B22C8" w:rsidP="003B22C8">
            <w:pPr>
              <w:pStyle w:val="Default"/>
              <w:jc w:val="center"/>
            </w:pPr>
            <w:r>
              <w:t>7</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Көп балалы отбасы</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8</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Аз қамтамасыз етілген отбасы</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9</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Жетім балалар, ата-анасының қамқорлығынсыз қалған балалар</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10</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Мүгедек балалар, мүмкіндіктері шектеулі балалар</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11</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Азаматтығы жоқ білім алушылар</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12</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Басқа мемлекеттің азаматы болып табылатын білім алушылар</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13</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Кәмелетке толмағандар ісі жөніндегі бөлімде есепте тұрғандар</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14</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Мектепішілік бақылау есебінде тұрғандар</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15</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Ата-аналарының білімі:</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53"/>
        </w:trPr>
        <w:tc>
          <w:tcPr>
            <w:tcW w:w="0" w:type="auto"/>
          </w:tcPr>
          <w:p w:rsidR="003B22C8" w:rsidRPr="00A0676D" w:rsidRDefault="003B22C8" w:rsidP="003B22C8">
            <w:pPr>
              <w:pStyle w:val="Default"/>
              <w:jc w:val="center"/>
            </w:pPr>
            <w:r>
              <w:t>16</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Жоғары, жоғары білімнен кейінгі</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265"/>
        </w:trPr>
        <w:tc>
          <w:tcPr>
            <w:tcW w:w="0" w:type="auto"/>
          </w:tcPr>
          <w:p w:rsidR="003B22C8" w:rsidRPr="00A0676D" w:rsidRDefault="003B22C8" w:rsidP="003B22C8">
            <w:pPr>
              <w:pStyle w:val="Default"/>
              <w:jc w:val="center"/>
            </w:pPr>
            <w:r>
              <w:t>17</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Техникалық және кәсіптік</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r w:rsidR="003B22C8" w:rsidRPr="00A0676D" w:rsidTr="003B22C8">
        <w:trPr>
          <w:trHeight w:val="541"/>
        </w:trPr>
        <w:tc>
          <w:tcPr>
            <w:tcW w:w="0" w:type="auto"/>
          </w:tcPr>
          <w:p w:rsidR="003B22C8" w:rsidRPr="00A0676D" w:rsidRDefault="003B22C8" w:rsidP="003B22C8">
            <w:pPr>
              <w:pStyle w:val="Default"/>
              <w:jc w:val="center"/>
            </w:pPr>
            <w:r>
              <w:t>18</w:t>
            </w:r>
          </w:p>
        </w:tc>
        <w:tc>
          <w:tcPr>
            <w:tcW w:w="6619" w:type="dxa"/>
            <w:vAlign w:val="center"/>
          </w:tcPr>
          <w:p w:rsidR="003B22C8" w:rsidRPr="00C0104A" w:rsidRDefault="003B22C8" w:rsidP="003B22C8">
            <w:pPr>
              <w:pStyle w:val="a7"/>
              <w:rPr>
                <w:rFonts w:ascii="Times New Roman" w:hAnsi="Times New Roman" w:cs="Times New Roman"/>
                <w:sz w:val="24"/>
                <w:szCs w:val="24"/>
              </w:rPr>
            </w:pPr>
            <w:r w:rsidRPr="00C0104A">
              <w:rPr>
                <w:rFonts w:ascii="Times New Roman" w:hAnsi="Times New Roman" w:cs="Times New Roman"/>
                <w:color w:val="000000"/>
                <w:sz w:val="24"/>
                <w:szCs w:val="24"/>
              </w:rPr>
              <w:t>Орта</w:t>
            </w:r>
          </w:p>
        </w:tc>
        <w:tc>
          <w:tcPr>
            <w:tcW w:w="4115" w:type="dxa"/>
          </w:tcPr>
          <w:p w:rsidR="003B22C8" w:rsidRPr="00A0676D" w:rsidRDefault="003B22C8" w:rsidP="003B22C8">
            <w:pPr>
              <w:pStyle w:val="Default"/>
            </w:pPr>
          </w:p>
        </w:tc>
        <w:tc>
          <w:tcPr>
            <w:tcW w:w="2268" w:type="dxa"/>
          </w:tcPr>
          <w:p w:rsidR="003B22C8" w:rsidRPr="00A0676D" w:rsidRDefault="003B22C8" w:rsidP="003B22C8">
            <w:pPr>
              <w:pStyle w:val="Default"/>
            </w:pPr>
          </w:p>
        </w:tc>
      </w:tr>
    </w:tbl>
    <w:p w:rsidR="00507D3F" w:rsidRDefault="003952CC" w:rsidP="003952CC">
      <w:pPr>
        <w:pStyle w:val="Default"/>
        <w:rPr>
          <w:color w:val="0070C0"/>
        </w:rPr>
      </w:pPr>
      <w:r>
        <w:rPr>
          <w:color w:val="0070C0"/>
        </w:rPr>
        <w:t xml:space="preserve">                                                                                                       </w:t>
      </w:r>
    </w:p>
    <w:p w:rsidR="00507D3F" w:rsidRPr="00507D3F" w:rsidRDefault="00507D3F" w:rsidP="003952CC">
      <w:pPr>
        <w:pStyle w:val="Default"/>
        <w:rPr>
          <w:b/>
          <w:color w:val="0070C0"/>
        </w:rPr>
      </w:pPr>
      <w:r w:rsidRPr="00507D3F">
        <w:rPr>
          <w:b/>
          <w:color w:val="0070C0"/>
          <w:lang w:val="kk-KZ"/>
        </w:rPr>
        <w:t xml:space="preserve">                                                                                                                                                                                        </w:t>
      </w:r>
      <w:r w:rsidR="00660C29">
        <w:rPr>
          <w:b/>
          <w:color w:val="0070C0"/>
          <w:lang w:val="kk-KZ"/>
        </w:rPr>
        <w:t xml:space="preserve">                 </w:t>
      </w:r>
      <w:r w:rsidR="003B22C8">
        <w:rPr>
          <w:b/>
          <w:color w:val="0070C0"/>
        </w:rPr>
        <w:t>Нысан</w:t>
      </w:r>
      <w:r w:rsidR="00660C29">
        <w:rPr>
          <w:b/>
          <w:color w:val="0070C0"/>
        </w:rPr>
        <w:t xml:space="preserve"> №3</w:t>
      </w:r>
    </w:p>
    <w:p w:rsidR="00AB22B8" w:rsidRPr="003B22C8" w:rsidRDefault="003B22C8" w:rsidP="00507D3F">
      <w:pPr>
        <w:pStyle w:val="Default"/>
        <w:jc w:val="center"/>
        <w:rPr>
          <w:b/>
          <w:color w:val="0070C0"/>
          <w:lang w:val="kk-KZ"/>
        </w:rPr>
      </w:pPr>
      <w:r w:rsidRPr="003B22C8">
        <w:rPr>
          <w:b/>
          <w:color w:val="0070C0"/>
          <w:lang w:val="kk-KZ"/>
        </w:rPr>
        <w:t>Оқушылар туралы мәліметтер</w:t>
      </w:r>
    </w:p>
    <w:p w:rsidR="00507D3F" w:rsidRPr="00316324" w:rsidRDefault="00507D3F" w:rsidP="00507D3F">
      <w:pPr>
        <w:pStyle w:val="Default"/>
        <w:jc w:val="center"/>
        <w:rPr>
          <w:b/>
          <w:color w:val="0070C0"/>
        </w:rPr>
      </w:pPr>
    </w:p>
    <w:tbl>
      <w:tblPr>
        <w:tblStyle w:val="a6"/>
        <w:tblW w:w="14157" w:type="dxa"/>
        <w:tblLook w:val="04A0" w:firstRow="1" w:lastRow="0" w:firstColumn="1" w:lastColumn="0" w:noHBand="0" w:noVBand="1"/>
      </w:tblPr>
      <w:tblGrid>
        <w:gridCol w:w="445"/>
        <w:gridCol w:w="1253"/>
        <w:gridCol w:w="1416"/>
        <w:gridCol w:w="776"/>
        <w:gridCol w:w="3651"/>
        <w:gridCol w:w="826"/>
        <w:gridCol w:w="1389"/>
        <w:gridCol w:w="1563"/>
        <w:gridCol w:w="1561"/>
        <w:gridCol w:w="1277"/>
      </w:tblGrid>
      <w:tr w:rsidR="00991A85" w:rsidRPr="00A0676D" w:rsidTr="00991A85">
        <w:trPr>
          <w:trHeight w:val="861"/>
        </w:trPr>
        <w:tc>
          <w:tcPr>
            <w:tcW w:w="0" w:type="auto"/>
            <w:hideMark/>
          </w:tcPr>
          <w:p w:rsidR="00815156" w:rsidRPr="000A19B1" w:rsidRDefault="00815156" w:rsidP="000A19B1">
            <w:pPr>
              <w:pStyle w:val="Default"/>
            </w:pPr>
            <w:r w:rsidRPr="000A19B1">
              <w:lastRenderedPageBreak/>
              <w:t>№</w:t>
            </w:r>
          </w:p>
        </w:tc>
        <w:tc>
          <w:tcPr>
            <w:tcW w:w="236" w:type="dxa"/>
            <w:hideMark/>
          </w:tcPr>
          <w:p w:rsidR="00991A85" w:rsidRDefault="00991A85" w:rsidP="00991A85">
            <w:pPr>
              <w:pStyle w:val="Default"/>
            </w:pPr>
            <w:r>
              <w:t>Оқушы</w:t>
            </w:r>
          </w:p>
          <w:p w:rsidR="00815156" w:rsidRPr="000A19B1" w:rsidRDefault="00991A85" w:rsidP="00991A85">
            <w:pPr>
              <w:pStyle w:val="Default"/>
            </w:pPr>
            <w:r>
              <w:t>ның тегі, аты, әкесінің аты (болған жағдайда)</w:t>
            </w:r>
          </w:p>
        </w:tc>
        <w:tc>
          <w:tcPr>
            <w:tcW w:w="1416" w:type="dxa"/>
          </w:tcPr>
          <w:p w:rsidR="00815156" w:rsidRPr="00991A85" w:rsidRDefault="00991A85" w:rsidP="000A19B1">
            <w:pPr>
              <w:pStyle w:val="Default"/>
              <w:rPr>
                <w:lang w:val="kk-KZ"/>
              </w:rPr>
            </w:pPr>
            <w:r>
              <w:rPr>
                <w:lang w:val="kk-KZ"/>
              </w:rPr>
              <w:t>Туған жылы</w:t>
            </w:r>
          </w:p>
        </w:tc>
        <w:tc>
          <w:tcPr>
            <w:tcW w:w="0" w:type="auto"/>
            <w:hideMark/>
          </w:tcPr>
          <w:p w:rsidR="00815156" w:rsidRPr="00991A85" w:rsidRDefault="00991A85" w:rsidP="000A19B1">
            <w:pPr>
              <w:pStyle w:val="Default"/>
              <w:rPr>
                <w:lang w:val="kk-KZ"/>
              </w:rPr>
            </w:pPr>
            <w:r>
              <w:rPr>
                <w:lang w:val="kk-KZ"/>
              </w:rPr>
              <w:t>Ұлты</w:t>
            </w:r>
          </w:p>
        </w:tc>
        <w:tc>
          <w:tcPr>
            <w:tcW w:w="0" w:type="auto"/>
            <w:hideMark/>
          </w:tcPr>
          <w:p w:rsidR="00815156" w:rsidRPr="00991A85" w:rsidRDefault="00991A85" w:rsidP="000A19B1">
            <w:pPr>
              <w:pStyle w:val="Default"/>
              <w:rPr>
                <w:lang w:val="kk-KZ"/>
              </w:rPr>
            </w:pPr>
            <w:r w:rsidRPr="00991A85">
              <w:rPr>
                <w:lang w:val="kk-KZ"/>
              </w:rPr>
              <w:t>Ата-анасының аты-жөні (болған жағдайда)</w:t>
            </w:r>
          </w:p>
        </w:tc>
        <w:tc>
          <w:tcPr>
            <w:tcW w:w="0" w:type="auto"/>
            <w:hideMark/>
          </w:tcPr>
          <w:p w:rsidR="00815156" w:rsidRPr="00991A85" w:rsidRDefault="00991A85" w:rsidP="000A19B1">
            <w:pPr>
              <w:pStyle w:val="Default"/>
              <w:rPr>
                <w:lang w:val="kk-KZ"/>
              </w:rPr>
            </w:pPr>
            <w:r>
              <w:rPr>
                <w:lang w:val="kk-KZ"/>
              </w:rPr>
              <w:t>Білімі</w:t>
            </w:r>
          </w:p>
        </w:tc>
        <w:tc>
          <w:tcPr>
            <w:tcW w:w="0" w:type="auto"/>
            <w:hideMark/>
          </w:tcPr>
          <w:p w:rsidR="00815156" w:rsidRPr="00991A85" w:rsidRDefault="00991A85" w:rsidP="000A19B1">
            <w:pPr>
              <w:pStyle w:val="Default"/>
              <w:rPr>
                <w:lang w:val="kk-KZ"/>
              </w:rPr>
            </w:pPr>
            <w:r>
              <w:rPr>
                <w:lang w:val="kk-KZ"/>
              </w:rPr>
              <w:t>Жұмыс орны</w:t>
            </w:r>
          </w:p>
        </w:tc>
        <w:tc>
          <w:tcPr>
            <w:tcW w:w="1563" w:type="dxa"/>
            <w:hideMark/>
          </w:tcPr>
          <w:p w:rsidR="00991A85" w:rsidRDefault="00991A85" w:rsidP="00991A85">
            <w:pPr>
              <w:pStyle w:val="Default"/>
            </w:pPr>
            <w:r>
              <w:t>Мекен жайы,</w:t>
            </w:r>
          </w:p>
          <w:p w:rsidR="00815156" w:rsidRPr="000A19B1" w:rsidRDefault="00991A85" w:rsidP="00991A85">
            <w:pPr>
              <w:pStyle w:val="Default"/>
            </w:pPr>
            <w:r>
              <w:t>телефоны</w:t>
            </w:r>
          </w:p>
        </w:tc>
        <w:tc>
          <w:tcPr>
            <w:tcW w:w="1561" w:type="dxa"/>
            <w:hideMark/>
          </w:tcPr>
          <w:p w:rsidR="00815156" w:rsidRPr="000A19B1" w:rsidRDefault="00991A85" w:rsidP="000A19B1">
            <w:pPr>
              <w:pStyle w:val="Default"/>
            </w:pPr>
            <w:r w:rsidRPr="00991A85">
              <w:t>Әлеуметтік мәртебесі</w:t>
            </w:r>
          </w:p>
        </w:tc>
        <w:tc>
          <w:tcPr>
            <w:tcW w:w="1277" w:type="dxa"/>
            <w:hideMark/>
          </w:tcPr>
          <w:p w:rsidR="00991A85" w:rsidRDefault="00991A85" w:rsidP="00991A85">
            <w:pPr>
              <w:pStyle w:val="Default"/>
            </w:pPr>
            <w:r>
              <w:t>Отба сы құра мы</w:t>
            </w:r>
          </w:p>
          <w:p w:rsidR="00815156" w:rsidRPr="000A19B1" w:rsidRDefault="00991A85" w:rsidP="00991A85">
            <w:pPr>
              <w:pStyle w:val="Default"/>
            </w:pPr>
            <w:r>
              <w:t>(саны)</w:t>
            </w:r>
          </w:p>
        </w:tc>
      </w:tr>
      <w:tr w:rsidR="00991A85" w:rsidRPr="00A0676D" w:rsidTr="00991A85">
        <w:trPr>
          <w:trHeight w:val="407"/>
        </w:trPr>
        <w:tc>
          <w:tcPr>
            <w:tcW w:w="0" w:type="auto"/>
            <w:hideMark/>
          </w:tcPr>
          <w:p w:rsidR="00815156" w:rsidRPr="00A0676D" w:rsidRDefault="00815156" w:rsidP="000A19B1">
            <w:pPr>
              <w:pStyle w:val="Default"/>
            </w:pPr>
            <w:r w:rsidRPr="00A0676D">
              <w:t>1</w:t>
            </w:r>
          </w:p>
        </w:tc>
        <w:tc>
          <w:tcPr>
            <w:tcW w:w="236" w:type="dxa"/>
            <w:hideMark/>
          </w:tcPr>
          <w:p w:rsidR="00815156" w:rsidRPr="00A0676D" w:rsidRDefault="00815156" w:rsidP="000A19B1">
            <w:pPr>
              <w:pStyle w:val="Default"/>
            </w:pPr>
          </w:p>
        </w:tc>
        <w:tc>
          <w:tcPr>
            <w:tcW w:w="1416" w:type="dxa"/>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1563" w:type="dxa"/>
            <w:hideMark/>
          </w:tcPr>
          <w:p w:rsidR="00815156" w:rsidRPr="00A0676D" w:rsidRDefault="00815156" w:rsidP="000A19B1">
            <w:pPr>
              <w:pStyle w:val="Default"/>
            </w:pPr>
            <w:r w:rsidRPr="00A0676D">
              <w:br/>
            </w:r>
          </w:p>
        </w:tc>
        <w:tc>
          <w:tcPr>
            <w:tcW w:w="1561" w:type="dxa"/>
            <w:hideMark/>
          </w:tcPr>
          <w:p w:rsidR="00815156" w:rsidRPr="00A0676D" w:rsidRDefault="00815156" w:rsidP="000A19B1">
            <w:pPr>
              <w:pStyle w:val="Default"/>
            </w:pPr>
          </w:p>
        </w:tc>
        <w:tc>
          <w:tcPr>
            <w:tcW w:w="1277" w:type="dxa"/>
            <w:hideMark/>
          </w:tcPr>
          <w:p w:rsidR="00815156" w:rsidRPr="00A0676D" w:rsidRDefault="00815156" w:rsidP="000A19B1">
            <w:pPr>
              <w:pStyle w:val="Default"/>
            </w:pPr>
          </w:p>
        </w:tc>
      </w:tr>
    </w:tbl>
    <w:p w:rsidR="00507D3F" w:rsidRDefault="00507D3F" w:rsidP="00A650D2">
      <w:pPr>
        <w:rPr>
          <w:rFonts w:ascii="Calibri" w:eastAsia="Calibri" w:hAnsi="Calibri" w:cs="Times New Roman"/>
          <w:lang w:val="kk-KZ"/>
        </w:rPr>
      </w:pPr>
    </w:p>
    <w:p w:rsidR="00A650D2" w:rsidRPr="00A650D2" w:rsidRDefault="00320846" w:rsidP="00A650D2">
      <w:pPr>
        <w:jc w:val="center"/>
        <w:rPr>
          <w:rFonts w:ascii="Times New Roman" w:eastAsia="Calibri" w:hAnsi="Times New Roman" w:cs="Times New Roman"/>
          <w:b/>
          <w:color w:val="0070C0"/>
          <w:sz w:val="24"/>
          <w:szCs w:val="24"/>
          <w:lang w:val="kk-KZ"/>
        </w:rPr>
      </w:pPr>
      <w:r w:rsidRPr="00320846">
        <w:rPr>
          <w:rFonts w:ascii="Times New Roman" w:eastAsia="Calibri" w:hAnsi="Times New Roman" w:cs="Times New Roman"/>
          <w:b/>
          <w:color w:val="0070C0"/>
          <w:sz w:val="24"/>
          <w:szCs w:val="24"/>
          <w:lang w:val="kk-KZ"/>
        </w:rPr>
        <w:t>Білім беру ұйымдарындағы психологиялық қызмет жұмысының нормативтік-құқықтық қамтамасыз етілуі</w:t>
      </w:r>
    </w:p>
    <w:tbl>
      <w:tblPr>
        <w:tblStyle w:val="a6"/>
        <w:tblW w:w="0" w:type="auto"/>
        <w:tblLook w:val="04A0" w:firstRow="1" w:lastRow="0" w:firstColumn="1" w:lastColumn="0" w:noHBand="0" w:noVBand="1"/>
      </w:tblPr>
      <w:tblGrid>
        <w:gridCol w:w="846"/>
        <w:gridCol w:w="4196"/>
        <w:gridCol w:w="765"/>
        <w:gridCol w:w="4277"/>
        <w:gridCol w:w="826"/>
        <w:gridCol w:w="4217"/>
      </w:tblGrid>
      <w:tr w:rsidR="00A650D2" w:rsidTr="0011586F">
        <w:trPr>
          <w:trHeight w:val="468"/>
        </w:trPr>
        <w:tc>
          <w:tcPr>
            <w:tcW w:w="846" w:type="dxa"/>
          </w:tcPr>
          <w:p w:rsidR="00A650D2" w:rsidRPr="00A650D2" w:rsidRDefault="00A650D2" w:rsidP="00A650D2">
            <w:pPr>
              <w:rPr>
                <w:rFonts w:ascii="Times New Roman" w:eastAsia="Calibri" w:hAnsi="Times New Roman" w:cs="Times New Roman"/>
                <w:i/>
                <w:sz w:val="24"/>
                <w:szCs w:val="24"/>
                <w:lang w:val="kk-KZ"/>
              </w:rPr>
            </w:pPr>
            <w:r w:rsidRPr="00A650D2">
              <w:rPr>
                <w:rFonts w:ascii="Times New Roman" w:eastAsia="Calibri" w:hAnsi="Times New Roman" w:cs="Times New Roman"/>
                <w:i/>
                <w:sz w:val="24"/>
                <w:szCs w:val="24"/>
                <w:lang w:val="kk-KZ"/>
              </w:rPr>
              <w:t>№</w:t>
            </w:r>
          </w:p>
        </w:tc>
        <w:tc>
          <w:tcPr>
            <w:tcW w:w="4196" w:type="dxa"/>
          </w:tcPr>
          <w:p w:rsidR="00A650D2" w:rsidRPr="00A650D2" w:rsidRDefault="00320846" w:rsidP="00A650D2">
            <w:pPr>
              <w:rPr>
                <w:rFonts w:ascii="Times New Roman" w:eastAsia="Calibri" w:hAnsi="Times New Roman" w:cs="Times New Roman"/>
                <w:i/>
                <w:sz w:val="24"/>
                <w:szCs w:val="24"/>
                <w:lang w:val="kk-KZ"/>
              </w:rPr>
            </w:pPr>
            <w:r w:rsidRPr="00320846">
              <w:rPr>
                <w:rFonts w:ascii="Times New Roman" w:eastAsia="Calibri" w:hAnsi="Times New Roman" w:cs="Times New Roman"/>
                <w:i/>
                <w:sz w:val="24"/>
                <w:szCs w:val="24"/>
                <w:lang w:val="kk-KZ"/>
              </w:rPr>
              <w:t>«Нормативтік-құқықтық акт»</w:t>
            </w:r>
          </w:p>
        </w:tc>
        <w:tc>
          <w:tcPr>
            <w:tcW w:w="765" w:type="dxa"/>
          </w:tcPr>
          <w:p w:rsidR="00A650D2" w:rsidRPr="00A650D2" w:rsidRDefault="00A650D2" w:rsidP="00A650D2">
            <w:pPr>
              <w:rPr>
                <w:rFonts w:ascii="Times New Roman" w:eastAsia="Calibri" w:hAnsi="Times New Roman" w:cs="Times New Roman"/>
                <w:i/>
                <w:sz w:val="24"/>
                <w:szCs w:val="24"/>
                <w:lang w:val="kk-KZ"/>
              </w:rPr>
            </w:pPr>
            <w:r w:rsidRPr="00A650D2">
              <w:rPr>
                <w:rFonts w:ascii="Times New Roman" w:eastAsia="Calibri" w:hAnsi="Times New Roman" w:cs="Times New Roman"/>
                <w:i/>
                <w:sz w:val="24"/>
                <w:szCs w:val="24"/>
                <w:lang w:val="kk-KZ"/>
              </w:rPr>
              <w:t>№</w:t>
            </w:r>
          </w:p>
        </w:tc>
        <w:tc>
          <w:tcPr>
            <w:tcW w:w="4277" w:type="dxa"/>
          </w:tcPr>
          <w:p w:rsidR="00A650D2" w:rsidRPr="00A650D2" w:rsidRDefault="00320846" w:rsidP="00320846">
            <w:pPr>
              <w:rPr>
                <w:rFonts w:ascii="Times New Roman" w:eastAsia="Calibri" w:hAnsi="Times New Roman" w:cs="Times New Roman"/>
                <w:i/>
                <w:sz w:val="24"/>
                <w:szCs w:val="24"/>
                <w:lang w:val="kk-KZ"/>
              </w:rPr>
            </w:pPr>
            <w:r w:rsidRPr="00320846">
              <w:rPr>
                <w:rFonts w:ascii="Times New Roman" w:eastAsia="Calibri" w:hAnsi="Times New Roman" w:cs="Times New Roman"/>
                <w:i/>
                <w:sz w:val="24"/>
                <w:szCs w:val="24"/>
                <w:lang w:val="kk-KZ"/>
              </w:rPr>
              <w:t>«Нормативтік-құқықтық акт»</w:t>
            </w:r>
          </w:p>
        </w:tc>
        <w:tc>
          <w:tcPr>
            <w:tcW w:w="826" w:type="dxa"/>
          </w:tcPr>
          <w:p w:rsidR="00A650D2" w:rsidRPr="00A650D2" w:rsidRDefault="00A650D2" w:rsidP="00A650D2">
            <w:pPr>
              <w:rPr>
                <w:rFonts w:ascii="Times New Roman" w:eastAsia="Calibri" w:hAnsi="Times New Roman" w:cs="Times New Roman"/>
                <w:i/>
                <w:sz w:val="24"/>
                <w:szCs w:val="24"/>
                <w:lang w:val="kk-KZ"/>
              </w:rPr>
            </w:pPr>
            <w:r w:rsidRPr="00A650D2">
              <w:rPr>
                <w:rFonts w:ascii="Times New Roman" w:eastAsia="Calibri" w:hAnsi="Times New Roman" w:cs="Times New Roman"/>
                <w:i/>
                <w:sz w:val="24"/>
                <w:szCs w:val="24"/>
                <w:lang w:val="kk-KZ"/>
              </w:rPr>
              <w:t>№</w:t>
            </w:r>
          </w:p>
        </w:tc>
        <w:tc>
          <w:tcPr>
            <w:tcW w:w="4217" w:type="dxa"/>
          </w:tcPr>
          <w:p w:rsidR="00A650D2" w:rsidRPr="00A650D2" w:rsidRDefault="00320846" w:rsidP="00A650D2">
            <w:pPr>
              <w:rPr>
                <w:rFonts w:ascii="Times New Roman" w:eastAsia="Calibri" w:hAnsi="Times New Roman" w:cs="Times New Roman"/>
                <w:i/>
                <w:sz w:val="24"/>
                <w:szCs w:val="24"/>
                <w:lang w:val="kk-KZ"/>
              </w:rPr>
            </w:pPr>
            <w:r w:rsidRPr="00320846">
              <w:rPr>
                <w:rFonts w:ascii="Times New Roman" w:eastAsia="Calibri" w:hAnsi="Times New Roman" w:cs="Times New Roman"/>
                <w:i/>
                <w:sz w:val="24"/>
                <w:szCs w:val="24"/>
                <w:lang w:val="kk-KZ"/>
              </w:rPr>
              <w:t>«Нормативтік-құқықтық акт»</w:t>
            </w:r>
          </w:p>
        </w:tc>
      </w:tr>
      <w:tr w:rsidR="00A650D2" w:rsidRPr="0011586F" w:rsidTr="00A650D2">
        <w:tc>
          <w:tcPr>
            <w:tcW w:w="846" w:type="dxa"/>
          </w:tcPr>
          <w:p w:rsidR="00A650D2" w:rsidRPr="003820A3" w:rsidRDefault="003820A3" w:rsidP="003820A3">
            <w:pPr>
              <w:jc w:val="center"/>
              <w:rPr>
                <w:rFonts w:ascii="Calibri" w:eastAsia="Calibri" w:hAnsi="Calibri" w:cs="Times New Roman"/>
                <w:i/>
                <w:lang w:val="kk-KZ"/>
              </w:rPr>
            </w:pPr>
            <w:r w:rsidRPr="003820A3">
              <w:rPr>
                <w:rFonts w:ascii="Calibri" w:eastAsia="Calibri" w:hAnsi="Calibri" w:cs="Times New Roman"/>
                <w:i/>
                <w:lang w:val="kk-KZ"/>
              </w:rPr>
              <w:t>1</w:t>
            </w:r>
          </w:p>
        </w:tc>
        <w:tc>
          <w:tcPr>
            <w:tcW w:w="4196" w:type="dxa"/>
          </w:tcPr>
          <w:p w:rsidR="00320846" w:rsidRPr="00320846" w:rsidRDefault="00320846" w:rsidP="00320846">
            <w:pPr>
              <w:jc w:val="center"/>
              <w:rPr>
                <w:rFonts w:ascii="Times New Roman" w:eastAsia="Calibri" w:hAnsi="Times New Roman" w:cs="Times New Roman"/>
                <w:lang w:val="kk-KZ"/>
              </w:rPr>
            </w:pPr>
            <w:r w:rsidRPr="00320846">
              <w:rPr>
                <w:rFonts w:ascii="Times New Roman" w:eastAsia="Calibri" w:hAnsi="Times New Roman" w:cs="Times New Roman"/>
                <w:lang w:val="kk-KZ"/>
              </w:rPr>
              <w:t>Адам құқықтарының жалпыға бірдей декларациясы</w:t>
            </w:r>
          </w:p>
          <w:p w:rsidR="00A650D2" w:rsidRDefault="00320846" w:rsidP="00320846">
            <w:pPr>
              <w:jc w:val="center"/>
              <w:rPr>
                <w:rFonts w:ascii="Times New Roman" w:eastAsia="Calibri" w:hAnsi="Times New Roman" w:cs="Times New Roman"/>
                <w:lang w:val="kk-KZ"/>
              </w:rPr>
            </w:pPr>
            <w:r w:rsidRPr="00320846">
              <w:rPr>
                <w:rFonts w:ascii="Times New Roman" w:eastAsia="Calibri" w:hAnsi="Times New Roman" w:cs="Times New Roman"/>
                <w:lang w:val="kk-KZ"/>
              </w:rPr>
              <w:t>(БҰҰ, 1948 жылғы 10 желтоқсан, 217 A (III) қарары)</w:t>
            </w:r>
          </w:p>
          <w:p w:rsidR="00A650D2" w:rsidRDefault="00A650D2" w:rsidP="003820A3">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282230BF">
                  <wp:extent cx="1460500" cy="1419225"/>
                  <wp:effectExtent l="0" t="0" r="635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0500" cy="1419225"/>
                          </a:xfrm>
                          <a:prstGeom prst="rect">
                            <a:avLst/>
                          </a:prstGeom>
                          <a:noFill/>
                        </pic:spPr>
                      </pic:pic>
                    </a:graphicData>
                  </a:graphic>
                </wp:inline>
              </w:drawing>
            </w:r>
          </w:p>
        </w:tc>
        <w:tc>
          <w:tcPr>
            <w:tcW w:w="765" w:type="dxa"/>
          </w:tcPr>
          <w:p w:rsidR="00A650D2" w:rsidRPr="003820A3" w:rsidRDefault="003820A3" w:rsidP="003820A3">
            <w:pPr>
              <w:jc w:val="center"/>
              <w:rPr>
                <w:rFonts w:ascii="Calibri" w:eastAsia="Calibri" w:hAnsi="Calibri" w:cs="Times New Roman"/>
                <w:i/>
                <w:lang w:val="kk-KZ"/>
              </w:rPr>
            </w:pPr>
            <w:r w:rsidRPr="003820A3">
              <w:rPr>
                <w:rFonts w:ascii="Calibri" w:eastAsia="Calibri" w:hAnsi="Calibri" w:cs="Times New Roman"/>
                <w:i/>
                <w:lang w:val="kk-KZ"/>
              </w:rPr>
              <w:t>2</w:t>
            </w:r>
          </w:p>
        </w:tc>
        <w:tc>
          <w:tcPr>
            <w:tcW w:w="4277" w:type="dxa"/>
          </w:tcPr>
          <w:p w:rsidR="00320846" w:rsidRPr="00320846" w:rsidRDefault="00320846" w:rsidP="00320846">
            <w:pPr>
              <w:jc w:val="center"/>
              <w:rPr>
                <w:rFonts w:ascii="Times New Roman" w:eastAsia="Calibri" w:hAnsi="Times New Roman" w:cs="Times New Roman"/>
                <w:sz w:val="24"/>
                <w:szCs w:val="24"/>
              </w:rPr>
            </w:pPr>
            <w:r w:rsidRPr="00320846">
              <w:rPr>
                <w:rFonts w:ascii="Times New Roman" w:eastAsia="Calibri" w:hAnsi="Times New Roman" w:cs="Times New Roman"/>
                <w:sz w:val="24"/>
                <w:szCs w:val="24"/>
              </w:rPr>
              <w:t>Қазақстан Республикасы Заңы «Қазақстан Республикасындағы баланың құқықтары туралы»</w:t>
            </w:r>
          </w:p>
          <w:p w:rsidR="00755C30" w:rsidRDefault="00320846" w:rsidP="00320846">
            <w:pPr>
              <w:jc w:val="center"/>
              <w:rPr>
                <w:rFonts w:ascii="Times New Roman" w:eastAsia="Calibri" w:hAnsi="Times New Roman" w:cs="Times New Roman"/>
                <w:sz w:val="24"/>
                <w:szCs w:val="24"/>
              </w:rPr>
            </w:pPr>
            <w:r w:rsidRPr="00320846">
              <w:rPr>
                <w:rFonts w:ascii="Times New Roman" w:eastAsia="Calibri" w:hAnsi="Times New Roman" w:cs="Times New Roman"/>
                <w:sz w:val="24"/>
                <w:szCs w:val="24"/>
              </w:rPr>
              <w:t>(2002 жылғы 8 тамыз, № 345)</w:t>
            </w:r>
          </w:p>
          <w:p w:rsidR="00755C30" w:rsidRPr="003820A3" w:rsidRDefault="00755C30" w:rsidP="003820A3">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1F9F1B77">
                  <wp:extent cx="1419225" cy="14192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c>
          <w:tcPr>
            <w:tcW w:w="826" w:type="dxa"/>
          </w:tcPr>
          <w:p w:rsidR="00A650D2" w:rsidRPr="003820A3" w:rsidRDefault="003820A3" w:rsidP="003820A3">
            <w:pPr>
              <w:jc w:val="center"/>
              <w:rPr>
                <w:rFonts w:ascii="Calibri" w:eastAsia="Calibri" w:hAnsi="Calibri" w:cs="Times New Roman"/>
                <w:i/>
                <w:lang w:val="kk-KZ"/>
              </w:rPr>
            </w:pPr>
            <w:r w:rsidRPr="003820A3">
              <w:rPr>
                <w:rFonts w:ascii="Calibri" w:eastAsia="Calibri" w:hAnsi="Calibri" w:cs="Times New Roman"/>
                <w:i/>
                <w:lang w:val="kk-KZ"/>
              </w:rPr>
              <w:t>3</w:t>
            </w:r>
          </w:p>
        </w:tc>
        <w:tc>
          <w:tcPr>
            <w:tcW w:w="4217" w:type="dxa"/>
          </w:tcPr>
          <w:p w:rsidR="0011586F" w:rsidRDefault="00320846" w:rsidP="00320846">
            <w:pPr>
              <w:jc w:val="center"/>
              <w:rPr>
                <w:rFonts w:ascii="Times New Roman" w:eastAsia="Calibri" w:hAnsi="Times New Roman" w:cs="Times New Roman"/>
                <w:sz w:val="24"/>
                <w:szCs w:val="24"/>
              </w:rPr>
            </w:pPr>
            <w:r w:rsidRPr="00320846">
              <w:rPr>
                <w:rFonts w:ascii="Times New Roman" w:eastAsia="Calibri" w:hAnsi="Times New Roman" w:cs="Times New Roman"/>
                <w:sz w:val="24"/>
                <w:szCs w:val="24"/>
              </w:rPr>
              <w:t>ҚАЗАҚСТАН РЕСПУБЛИКАСЫНЫҢ КОНСТИТУЦИЯСЫ</w:t>
            </w:r>
          </w:p>
          <w:p w:rsidR="0011586F" w:rsidRPr="0011586F" w:rsidRDefault="0011586F" w:rsidP="003820A3">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59C127C1">
                  <wp:extent cx="1419225" cy="14192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r>
      <w:tr w:rsidR="00A650D2" w:rsidTr="00A650D2">
        <w:tc>
          <w:tcPr>
            <w:tcW w:w="84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4</w:t>
            </w:r>
          </w:p>
        </w:tc>
        <w:tc>
          <w:tcPr>
            <w:tcW w:w="4196" w:type="dxa"/>
          </w:tcPr>
          <w:p w:rsidR="00A650D2" w:rsidRDefault="00320846" w:rsidP="003820A3">
            <w:pPr>
              <w:jc w:val="center"/>
              <w:rPr>
                <w:rFonts w:ascii="Times New Roman" w:eastAsia="Calibri" w:hAnsi="Times New Roman" w:cs="Times New Roman"/>
                <w:sz w:val="24"/>
                <w:szCs w:val="24"/>
                <w:lang w:val="kk-KZ"/>
              </w:rPr>
            </w:pPr>
            <w:r w:rsidRPr="00320846">
              <w:rPr>
                <w:lang w:val="kk-KZ"/>
              </w:rPr>
              <w:t xml:space="preserve"> </w:t>
            </w:r>
            <w:r w:rsidRPr="00320846">
              <w:rPr>
                <w:rFonts w:ascii="Times New Roman" w:eastAsia="Calibri" w:hAnsi="Times New Roman" w:cs="Times New Roman"/>
                <w:sz w:val="24"/>
                <w:szCs w:val="24"/>
                <w:lang w:val="kk-KZ"/>
              </w:rPr>
              <w:t>Қазақстан Республикасының 2002 жылғы 8 тамыздағы № 345 «Қазақстан Республикасындағы баланың құқықтары туралы» заңы</w:t>
            </w:r>
          </w:p>
          <w:p w:rsidR="0011586F" w:rsidRPr="0011586F" w:rsidRDefault="0011586F" w:rsidP="0011586F">
            <w:pPr>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52F0E2F4">
                  <wp:extent cx="1419225" cy="14192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c>
          <w:tcPr>
            <w:tcW w:w="765"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5</w:t>
            </w:r>
          </w:p>
        </w:tc>
        <w:tc>
          <w:tcPr>
            <w:tcW w:w="4277" w:type="dxa"/>
          </w:tcPr>
          <w:p w:rsidR="0011586F" w:rsidRPr="00320846" w:rsidRDefault="00320846" w:rsidP="00320846">
            <w:pPr>
              <w:jc w:val="center"/>
              <w:rPr>
                <w:rFonts w:ascii="Times New Roman" w:eastAsia="Calibri" w:hAnsi="Times New Roman" w:cs="Times New Roman"/>
                <w:noProof/>
                <w:sz w:val="24"/>
                <w:szCs w:val="24"/>
                <w:lang w:val="kk-KZ" w:eastAsia="ru-RU"/>
              </w:rPr>
            </w:pPr>
            <w:r>
              <w:rPr>
                <w:rFonts w:ascii="Times New Roman" w:eastAsia="Calibri" w:hAnsi="Times New Roman" w:cs="Times New Roman"/>
                <w:sz w:val="24"/>
                <w:szCs w:val="24"/>
                <w:lang w:val="kk-KZ"/>
              </w:rPr>
              <w:t xml:space="preserve"> </w:t>
            </w:r>
            <w:r w:rsidRPr="00320846">
              <w:rPr>
                <w:rFonts w:ascii="Times New Roman" w:eastAsia="Calibri" w:hAnsi="Times New Roman" w:cs="Times New Roman"/>
                <w:sz w:val="24"/>
                <w:szCs w:val="24"/>
                <w:lang w:val="kk-KZ"/>
              </w:rPr>
              <w:t xml:space="preserve">Қазақстан Республикасының 2007 </w:t>
            </w:r>
            <w:r>
              <w:rPr>
                <w:rFonts w:ascii="Times New Roman" w:eastAsia="Calibri" w:hAnsi="Times New Roman" w:cs="Times New Roman"/>
                <w:sz w:val="24"/>
                <w:szCs w:val="24"/>
                <w:lang w:val="kk-KZ"/>
              </w:rPr>
              <w:t xml:space="preserve">жылғы 27 шілдедегі № 319 «Білім </w:t>
            </w:r>
            <w:r w:rsidRPr="00320846">
              <w:rPr>
                <w:rFonts w:ascii="Times New Roman" w:eastAsia="Calibri" w:hAnsi="Times New Roman" w:cs="Times New Roman"/>
                <w:sz w:val="24"/>
                <w:szCs w:val="24"/>
                <w:lang w:val="kk-KZ"/>
              </w:rPr>
              <w:t>туралы» Заңы</w:t>
            </w:r>
          </w:p>
          <w:p w:rsidR="00320846" w:rsidRDefault="00320846" w:rsidP="00320846">
            <w:pPr>
              <w:jc w:val="center"/>
              <w:rPr>
                <w:rFonts w:ascii="Times New Roman" w:eastAsia="Calibri" w:hAnsi="Times New Roman" w:cs="Times New Roman"/>
                <w:sz w:val="24"/>
                <w:szCs w:val="24"/>
                <w:lang w:val="kk-KZ"/>
              </w:rPr>
            </w:pPr>
          </w:p>
          <w:p w:rsidR="00320846" w:rsidRPr="0011586F" w:rsidRDefault="00320846" w:rsidP="00320846">
            <w:pPr>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666E2962">
                  <wp:extent cx="1420495" cy="1420495"/>
                  <wp:effectExtent l="0" t="0" r="825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pic:spPr>
                      </pic:pic>
                    </a:graphicData>
                  </a:graphic>
                </wp:inline>
              </w:drawing>
            </w:r>
          </w:p>
        </w:tc>
        <w:tc>
          <w:tcPr>
            <w:tcW w:w="82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6</w:t>
            </w:r>
          </w:p>
        </w:tc>
        <w:tc>
          <w:tcPr>
            <w:tcW w:w="4217" w:type="dxa"/>
          </w:tcPr>
          <w:p w:rsidR="00A650D2" w:rsidRDefault="00320846" w:rsidP="003820A3">
            <w:pPr>
              <w:jc w:val="center"/>
              <w:rPr>
                <w:rFonts w:ascii="Times New Roman" w:eastAsia="Calibri" w:hAnsi="Times New Roman" w:cs="Times New Roman"/>
                <w:sz w:val="28"/>
                <w:szCs w:val="28"/>
                <w:lang w:val="kk-KZ"/>
              </w:rPr>
            </w:pPr>
            <w:r w:rsidRPr="00320846">
              <w:rPr>
                <w:lang w:val="kk-KZ"/>
              </w:rPr>
              <w:t xml:space="preserve"> </w:t>
            </w:r>
            <w:r w:rsidRPr="00320846">
              <w:rPr>
                <w:rFonts w:ascii="Times New Roman" w:eastAsia="Calibri" w:hAnsi="Times New Roman" w:cs="Times New Roman"/>
                <w:sz w:val="28"/>
                <w:szCs w:val="28"/>
                <w:lang w:val="kk-KZ"/>
              </w:rPr>
              <w:t>Қазақстан Республикасының 2011 жылғы 26 желтоқсандағы № 518-IV «Неке (ерлі-зайыптылық) және отбасы туралы» Кодексі</w:t>
            </w:r>
          </w:p>
          <w:p w:rsidR="0011586F" w:rsidRPr="0011586F" w:rsidRDefault="0011586F" w:rsidP="003820A3">
            <w:pPr>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inline distT="0" distB="0" distL="0" distR="0" wp14:anchorId="056B2D48">
                  <wp:extent cx="1419225" cy="14192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r>
      <w:tr w:rsidR="00A650D2" w:rsidRPr="00307E6C" w:rsidTr="00A650D2">
        <w:tc>
          <w:tcPr>
            <w:tcW w:w="84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lastRenderedPageBreak/>
              <w:t>5</w:t>
            </w:r>
          </w:p>
        </w:tc>
        <w:tc>
          <w:tcPr>
            <w:tcW w:w="4196" w:type="dxa"/>
          </w:tcPr>
          <w:p w:rsidR="00A650D2" w:rsidRDefault="00320846" w:rsidP="003820A3">
            <w:pPr>
              <w:jc w:val="center"/>
              <w:rPr>
                <w:rFonts w:ascii="Calibri" w:eastAsia="Calibri" w:hAnsi="Calibri" w:cs="Times New Roman"/>
                <w:lang w:val="kk-KZ"/>
              </w:rPr>
            </w:pPr>
            <w:r>
              <w:rPr>
                <w:rFonts w:ascii="Times New Roman" w:eastAsia="Calibri" w:hAnsi="Times New Roman" w:cs="Times New Roman"/>
                <w:sz w:val="24"/>
                <w:szCs w:val="24"/>
                <w:lang w:val="kk-KZ"/>
              </w:rPr>
              <w:t xml:space="preserve">    </w:t>
            </w:r>
            <w:r w:rsidRPr="00320846">
              <w:rPr>
                <w:rFonts w:ascii="Times New Roman" w:eastAsia="Calibri" w:hAnsi="Times New Roman" w:cs="Times New Roman"/>
                <w:sz w:val="24"/>
                <w:szCs w:val="24"/>
                <w:lang w:val="kk-KZ"/>
              </w:rPr>
              <w:t>Қазақстан Республикасының 2015 жылғы 23 қарашадағы № 414-V ҚРЗ «Еңбек кодексі»</w:t>
            </w:r>
            <w:r>
              <w:rPr>
                <w:rFonts w:ascii="Times New Roman" w:eastAsia="Calibri" w:hAnsi="Times New Roman" w:cs="Times New Roman"/>
                <w:sz w:val="24"/>
                <w:szCs w:val="24"/>
                <w:lang w:val="kk-KZ"/>
              </w:rPr>
              <w:t xml:space="preserve"> </w:t>
            </w:r>
          </w:p>
          <w:p w:rsidR="0011586F" w:rsidRPr="00320846" w:rsidRDefault="0011586F" w:rsidP="003820A3">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11F402AC">
                  <wp:extent cx="1419225" cy="14192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c>
          <w:tcPr>
            <w:tcW w:w="765"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5</w:t>
            </w:r>
          </w:p>
        </w:tc>
        <w:tc>
          <w:tcPr>
            <w:tcW w:w="4277" w:type="dxa"/>
          </w:tcPr>
          <w:p w:rsidR="00A650D2" w:rsidRDefault="000C544D" w:rsidP="003820A3">
            <w:pPr>
              <w:jc w:val="center"/>
              <w:rPr>
                <w:rFonts w:ascii="Times New Roman" w:eastAsia="Calibri" w:hAnsi="Times New Roman" w:cs="Times New Roman"/>
                <w:sz w:val="24"/>
                <w:szCs w:val="24"/>
                <w:lang w:val="kk-KZ"/>
              </w:rPr>
            </w:pPr>
            <w:r w:rsidRPr="000C544D">
              <w:rPr>
                <w:rFonts w:ascii="Times New Roman" w:eastAsia="Calibri" w:hAnsi="Times New Roman" w:cs="Times New Roman"/>
                <w:sz w:val="24"/>
                <w:szCs w:val="24"/>
                <w:lang w:val="kk-KZ"/>
              </w:rPr>
              <w:t>Қазақстан Республикасы Үкіметінің 2013 жылғы 29 қарашадағы № 1271 «Жетім балалар мен ата-анасының қамқорлығынсыз қалған балаларға арналған тұрғын үйді сақтау ережелерін бекіту туралы» қаулысы</w:t>
            </w:r>
          </w:p>
          <w:p w:rsidR="0011586F" w:rsidRDefault="0011586F" w:rsidP="003820A3">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78745BD2">
                  <wp:extent cx="1419225" cy="14192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c>
          <w:tcPr>
            <w:tcW w:w="82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6</w:t>
            </w:r>
          </w:p>
        </w:tc>
        <w:tc>
          <w:tcPr>
            <w:tcW w:w="4217" w:type="dxa"/>
          </w:tcPr>
          <w:p w:rsidR="0011586F" w:rsidRDefault="000C544D" w:rsidP="000C544D">
            <w:pPr>
              <w:jc w:val="center"/>
              <w:rPr>
                <w:rFonts w:ascii="Calibri" w:eastAsia="Calibri" w:hAnsi="Calibri" w:cs="Times New Roman"/>
                <w:lang w:val="kk-KZ"/>
              </w:rPr>
            </w:pPr>
            <w:r w:rsidRPr="000C544D">
              <w:rPr>
                <w:rFonts w:ascii="Times New Roman" w:eastAsia="Calibri" w:hAnsi="Times New Roman" w:cs="Times New Roman"/>
                <w:sz w:val="24"/>
                <w:szCs w:val="24"/>
                <w:lang w:val="kk-KZ"/>
              </w:rPr>
              <w:t>Қазақстан Республикасы Білім және ғылым министрінің 2015 жылғы 16 қаңтардағы № 14 бұйрығы "Патронаттық тәрбиелеу туралы ережені бекіту туралы" (Қазақстан Республикасының Әділет министрлігінде 2015 жылғы 18 ақпанда № 10285 болып тіркелген)</w:t>
            </w:r>
            <w:r w:rsidRPr="000C544D">
              <w:rPr>
                <w:rFonts w:ascii="Calibri" w:eastAsia="Calibri" w:hAnsi="Calibri" w:cs="Times New Roman"/>
                <w:noProof/>
                <w:lang w:val="kk-KZ" w:eastAsia="ru-RU"/>
              </w:rPr>
              <w:t xml:space="preserve"> </w:t>
            </w:r>
            <w:r w:rsidR="0011586F">
              <w:rPr>
                <w:rFonts w:ascii="Calibri" w:eastAsia="Calibri" w:hAnsi="Calibri" w:cs="Times New Roman"/>
                <w:noProof/>
                <w:lang w:eastAsia="ru-RU"/>
              </w:rPr>
              <w:drawing>
                <wp:inline distT="0" distB="0" distL="0" distR="0" wp14:anchorId="52F4B82C">
                  <wp:extent cx="1419225" cy="14192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r>
      <w:tr w:rsidR="00A650D2" w:rsidRPr="00307E6C" w:rsidTr="00A650D2">
        <w:tc>
          <w:tcPr>
            <w:tcW w:w="84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7</w:t>
            </w:r>
          </w:p>
        </w:tc>
        <w:tc>
          <w:tcPr>
            <w:tcW w:w="4196" w:type="dxa"/>
          </w:tcPr>
          <w:p w:rsidR="00A650D2" w:rsidRDefault="000C544D" w:rsidP="003820A3">
            <w:pPr>
              <w:jc w:val="center"/>
              <w:rPr>
                <w:rFonts w:ascii="Times New Roman" w:eastAsia="Calibri" w:hAnsi="Times New Roman" w:cs="Times New Roman"/>
                <w:sz w:val="24"/>
                <w:szCs w:val="24"/>
                <w:lang w:val="kk-KZ"/>
              </w:rPr>
            </w:pPr>
            <w:r w:rsidRPr="000C544D">
              <w:rPr>
                <w:rFonts w:ascii="Times New Roman" w:eastAsia="Calibri" w:hAnsi="Times New Roman" w:cs="Times New Roman"/>
                <w:sz w:val="24"/>
                <w:szCs w:val="24"/>
                <w:lang w:val="kk-KZ"/>
              </w:rPr>
              <w:t>Қазақстан Республикасы Заңы 2019 жылғы 27 желтоқсандағы № 293-VI ҚРЗ «Педагог мәртебесі туралы»</w:t>
            </w:r>
            <w:r>
              <w:rPr>
                <w:rFonts w:ascii="Times New Roman" w:eastAsia="Calibri" w:hAnsi="Times New Roman" w:cs="Times New Roman"/>
                <w:sz w:val="24"/>
                <w:szCs w:val="24"/>
                <w:lang w:val="kk-KZ"/>
              </w:rPr>
              <w:t xml:space="preserve">  </w:t>
            </w:r>
          </w:p>
          <w:p w:rsidR="0011586F" w:rsidRPr="0011586F" w:rsidRDefault="004313AC" w:rsidP="003820A3">
            <w:pPr>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5AA90DD1">
                  <wp:extent cx="1419225" cy="14192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c>
          <w:tcPr>
            <w:tcW w:w="765"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8</w:t>
            </w:r>
          </w:p>
        </w:tc>
        <w:tc>
          <w:tcPr>
            <w:tcW w:w="4277" w:type="dxa"/>
          </w:tcPr>
          <w:p w:rsidR="004313AC" w:rsidRPr="000C544D" w:rsidRDefault="000C544D" w:rsidP="003820A3">
            <w:pPr>
              <w:jc w:val="center"/>
              <w:rPr>
                <w:rFonts w:ascii="Times New Roman" w:eastAsia="Calibri" w:hAnsi="Times New Roman" w:cs="Times New Roman"/>
                <w:lang w:val="kk-KZ"/>
              </w:rPr>
            </w:pPr>
            <w:r w:rsidRPr="000C544D">
              <w:rPr>
                <w:lang w:val="kk-KZ"/>
              </w:rPr>
              <w:t xml:space="preserve"> </w:t>
            </w:r>
            <w:r w:rsidRPr="000C544D">
              <w:rPr>
                <w:rFonts w:ascii="Times New Roman" w:eastAsia="Calibri" w:hAnsi="Times New Roman" w:cs="Times New Roman"/>
                <w:lang w:val="kk-KZ"/>
              </w:rPr>
              <w:t>Қазақстан Республикасы Білім министрінің 2025 жылғы 25 сәуірдегі № 92 бұйрығы — «Білім беру ұйымдарындағы психолого-педагогикалық сүйемелдеу қызметінің қызмет ету ережелерін бекіту туралы»</w:t>
            </w:r>
          </w:p>
          <w:p w:rsidR="000C544D" w:rsidRDefault="000C544D" w:rsidP="003820A3">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00236F62">
                  <wp:extent cx="1030605" cy="10306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inline>
              </w:drawing>
            </w:r>
          </w:p>
        </w:tc>
        <w:tc>
          <w:tcPr>
            <w:tcW w:w="82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9</w:t>
            </w:r>
          </w:p>
        </w:tc>
        <w:tc>
          <w:tcPr>
            <w:tcW w:w="4217" w:type="dxa"/>
          </w:tcPr>
          <w:p w:rsidR="004313AC" w:rsidRPr="00307E6C" w:rsidRDefault="00307E6C" w:rsidP="004313AC">
            <w:pPr>
              <w:jc w:val="center"/>
              <w:rPr>
                <w:rFonts w:ascii="Times New Roman" w:eastAsia="Calibri" w:hAnsi="Times New Roman" w:cs="Times New Roman"/>
                <w:sz w:val="24"/>
                <w:szCs w:val="24"/>
                <w:lang w:val="kk-KZ"/>
              </w:rPr>
            </w:pPr>
            <w:r w:rsidRPr="00307E6C">
              <w:rPr>
                <w:rFonts w:ascii="Times New Roman" w:eastAsia="Calibri" w:hAnsi="Times New Roman" w:cs="Times New Roman"/>
                <w:sz w:val="24"/>
                <w:szCs w:val="24"/>
                <w:lang w:val="kk-KZ"/>
              </w:rPr>
              <w:t xml:space="preserve">Қазақстан Республикасы Оқу-ағарту министрінің 2024 жылғы 29 қазандағы №319 </w:t>
            </w:r>
            <w:r>
              <w:rPr>
                <w:rFonts w:ascii="Times New Roman" w:eastAsia="Calibri" w:hAnsi="Times New Roman" w:cs="Times New Roman"/>
                <w:sz w:val="24"/>
                <w:szCs w:val="24"/>
                <w:lang w:val="kk-KZ"/>
              </w:rPr>
              <w:t>бұйрығы</w:t>
            </w:r>
          </w:p>
          <w:p w:rsidR="00A650D2" w:rsidRDefault="00307E6C" w:rsidP="003820A3">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35F8616D">
                  <wp:extent cx="1280160" cy="1280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pic:spPr>
                      </pic:pic>
                    </a:graphicData>
                  </a:graphic>
                </wp:inline>
              </w:drawing>
            </w:r>
          </w:p>
        </w:tc>
      </w:tr>
      <w:tr w:rsidR="00A650D2" w:rsidTr="00A650D2">
        <w:tc>
          <w:tcPr>
            <w:tcW w:w="84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10</w:t>
            </w:r>
          </w:p>
        </w:tc>
        <w:tc>
          <w:tcPr>
            <w:tcW w:w="4196" w:type="dxa"/>
          </w:tcPr>
          <w:p w:rsidR="00862488" w:rsidRDefault="00862488" w:rsidP="00862488">
            <w:pPr>
              <w:jc w:val="center"/>
              <w:rPr>
                <w:rFonts w:ascii="Times New Roman" w:eastAsia="Calibri" w:hAnsi="Times New Roman" w:cs="Times New Roman"/>
                <w:sz w:val="24"/>
                <w:szCs w:val="24"/>
                <w:lang w:val="kk-KZ"/>
              </w:rPr>
            </w:pPr>
            <w:r w:rsidRPr="00862488">
              <w:rPr>
                <w:rFonts w:ascii="Times New Roman" w:eastAsia="Calibri" w:hAnsi="Times New Roman" w:cs="Times New Roman"/>
                <w:sz w:val="24"/>
                <w:szCs w:val="24"/>
                <w:lang w:val="kk-KZ"/>
              </w:rPr>
              <w:t>Министрліктің Қазақстан Республикасы Білім министрінің 2023 жылғы 7 тамыздағы № 248 бұйрығы.</w:t>
            </w:r>
          </w:p>
          <w:p w:rsidR="00862488" w:rsidRDefault="00862488" w:rsidP="00862488">
            <w:pPr>
              <w:jc w:val="center"/>
              <w:rPr>
                <w:rFonts w:ascii="Times New Roman" w:eastAsia="Calibri" w:hAnsi="Times New Roman" w:cs="Times New Roman"/>
                <w:sz w:val="24"/>
                <w:szCs w:val="24"/>
                <w:lang w:val="kk-KZ"/>
              </w:rPr>
            </w:pPr>
          </w:p>
          <w:p w:rsidR="000A6E92" w:rsidRPr="004313AC" w:rsidRDefault="000A6E92" w:rsidP="000A6E92">
            <w:pPr>
              <w:jc w:val="center"/>
              <w:rPr>
                <w:rFonts w:ascii="Times New Roman" w:eastAsia="Calibri" w:hAnsi="Times New Roman" w:cs="Times New Roman"/>
                <w:lang w:val="kk-KZ"/>
              </w:rPr>
            </w:pPr>
            <w:r>
              <w:rPr>
                <w:rFonts w:ascii="Times New Roman" w:eastAsia="Calibri" w:hAnsi="Times New Roman" w:cs="Times New Roman"/>
                <w:noProof/>
                <w:lang w:eastAsia="ru-RU"/>
              </w:rPr>
              <w:drawing>
                <wp:inline distT="0" distB="0" distL="0" distR="0" wp14:anchorId="003AEE11">
                  <wp:extent cx="1308100" cy="13081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pic:spPr>
                      </pic:pic>
                    </a:graphicData>
                  </a:graphic>
                </wp:inline>
              </w:drawing>
            </w:r>
          </w:p>
        </w:tc>
        <w:tc>
          <w:tcPr>
            <w:tcW w:w="765"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lastRenderedPageBreak/>
              <w:t>11</w:t>
            </w:r>
          </w:p>
        </w:tc>
        <w:tc>
          <w:tcPr>
            <w:tcW w:w="4277" w:type="dxa"/>
          </w:tcPr>
          <w:p w:rsidR="00862488" w:rsidRPr="004313AC" w:rsidRDefault="00862488" w:rsidP="004313AC">
            <w:pPr>
              <w:jc w:val="center"/>
              <w:rPr>
                <w:rFonts w:ascii="Times New Roman" w:eastAsia="Calibri" w:hAnsi="Times New Roman" w:cs="Times New Roman"/>
                <w:lang w:val="kk-KZ"/>
              </w:rPr>
            </w:pPr>
            <w:r w:rsidRPr="00862488">
              <w:rPr>
                <w:rFonts w:ascii="Times New Roman" w:eastAsia="Calibri" w:hAnsi="Times New Roman" w:cs="Times New Roman"/>
                <w:lang w:val="kk-KZ"/>
              </w:rPr>
              <w:t xml:space="preserve">Қазақстан Республикасы Білім және ғылым министрінің № 506 «Балаларға қатыгез қарым-қатынастың (буллингтің) </w:t>
            </w:r>
            <w:r w:rsidRPr="00862488">
              <w:rPr>
                <w:rFonts w:ascii="Times New Roman" w:eastAsia="Calibri" w:hAnsi="Times New Roman" w:cs="Times New Roman"/>
                <w:lang w:val="kk-KZ"/>
              </w:rPr>
              <w:lastRenderedPageBreak/>
              <w:t>алдын алу принциптерін бекіту туралы» бұйрығы.</w:t>
            </w:r>
          </w:p>
          <w:p w:rsidR="00A650D2" w:rsidRDefault="004313AC" w:rsidP="003820A3">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3EE54676">
                  <wp:extent cx="1130300" cy="1130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pic:spPr>
                      </pic:pic>
                    </a:graphicData>
                  </a:graphic>
                </wp:inline>
              </w:drawing>
            </w:r>
          </w:p>
        </w:tc>
        <w:tc>
          <w:tcPr>
            <w:tcW w:w="82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lastRenderedPageBreak/>
              <w:t>12</w:t>
            </w:r>
          </w:p>
        </w:tc>
        <w:tc>
          <w:tcPr>
            <w:tcW w:w="4217" w:type="dxa"/>
          </w:tcPr>
          <w:p w:rsidR="000C544D" w:rsidRDefault="000C544D" w:rsidP="004313AC">
            <w:pPr>
              <w:jc w:val="center"/>
              <w:rPr>
                <w:rFonts w:ascii="Times New Roman" w:eastAsia="Calibri" w:hAnsi="Times New Roman" w:cs="Times New Roman"/>
                <w:sz w:val="24"/>
                <w:szCs w:val="24"/>
                <w:lang w:val="kk-KZ"/>
              </w:rPr>
            </w:pPr>
            <w:r w:rsidRPr="000C544D">
              <w:rPr>
                <w:rFonts w:ascii="Times New Roman" w:eastAsia="Calibri" w:hAnsi="Times New Roman" w:cs="Times New Roman"/>
                <w:sz w:val="24"/>
                <w:szCs w:val="24"/>
                <w:lang w:val="kk-KZ"/>
              </w:rPr>
              <w:t xml:space="preserve">Балаларды зорлық-зомбылықтан қорғау жөніндегі жедел әрекет ету алгоритмі, 2023 жылғы 6 маусымдағы </w:t>
            </w:r>
            <w:r w:rsidRPr="000C544D">
              <w:rPr>
                <w:rFonts w:ascii="Times New Roman" w:eastAsia="Calibri" w:hAnsi="Times New Roman" w:cs="Times New Roman"/>
                <w:sz w:val="24"/>
                <w:szCs w:val="24"/>
                <w:lang w:val="kk-KZ"/>
              </w:rPr>
              <w:lastRenderedPageBreak/>
              <w:t>№ 23-32-59.252 қаулысымен Қазақстан Республикасы Президенті Әкімшілігінің басшысының орынбасары А. Балаева бекіткен.</w:t>
            </w:r>
          </w:p>
          <w:p w:rsidR="004313AC" w:rsidRPr="004313AC" w:rsidRDefault="004313AC" w:rsidP="004313AC">
            <w:pPr>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314136C7">
                  <wp:extent cx="1282700" cy="1282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pic:spPr>
                      </pic:pic>
                    </a:graphicData>
                  </a:graphic>
                </wp:inline>
              </w:drawing>
            </w:r>
          </w:p>
        </w:tc>
      </w:tr>
      <w:tr w:rsidR="00A650D2" w:rsidTr="00A650D2">
        <w:tc>
          <w:tcPr>
            <w:tcW w:w="846" w:type="dxa"/>
          </w:tcPr>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507D3F" w:rsidRDefault="00507D3F" w:rsidP="003820A3">
            <w:pPr>
              <w:jc w:val="center"/>
              <w:rPr>
                <w:rFonts w:ascii="Calibri" w:eastAsia="Calibri" w:hAnsi="Calibri" w:cs="Times New Roman"/>
                <w:i/>
                <w:lang w:val="kk-KZ"/>
              </w:rPr>
            </w:pPr>
          </w:p>
          <w:p w:rsidR="00A650D2" w:rsidRPr="003820A3" w:rsidRDefault="004313AC" w:rsidP="003820A3">
            <w:pPr>
              <w:jc w:val="center"/>
              <w:rPr>
                <w:rFonts w:ascii="Calibri" w:eastAsia="Calibri" w:hAnsi="Calibri" w:cs="Times New Roman"/>
                <w:i/>
                <w:lang w:val="kk-KZ"/>
              </w:rPr>
            </w:pPr>
            <w:r>
              <w:rPr>
                <w:rFonts w:ascii="Calibri" w:eastAsia="Calibri" w:hAnsi="Calibri" w:cs="Times New Roman"/>
                <w:i/>
                <w:lang w:val="kk-KZ"/>
              </w:rPr>
              <w:t>13</w:t>
            </w:r>
          </w:p>
        </w:tc>
        <w:tc>
          <w:tcPr>
            <w:tcW w:w="4196" w:type="dxa"/>
          </w:tcPr>
          <w:p w:rsidR="00840E98" w:rsidRDefault="00840E98" w:rsidP="004313AC">
            <w:pPr>
              <w:jc w:val="center"/>
              <w:rPr>
                <w:rFonts w:ascii="Times New Roman" w:eastAsia="Calibri" w:hAnsi="Times New Roman" w:cs="Times New Roman"/>
                <w:sz w:val="24"/>
                <w:szCs w:val="24"/>
                <w:lang w:val="kk-KZ"/>
              </w:rPr>
            </w:pPr>
          </w:p>
          <w:p w:rsidR="00840E98" w:rsidRDefault="00840E98" w:rsidP="004313AC">
            <w:pPr>
              <w:jc w:val="center"/>
              <w:rPr>
                <w:rFonts w:ascii="Times New Roman" w:eastAsia="Calibri" w:hAnsi="Times New Roman" w:cs="Times New Roman"/>
                <w:sz w:val="24"/>
                <w:szCs w:val="24"/>
                <w:lang w:val="kk-KZ"/>
              </w:rPr>
            </w:pPr>
          </w:p>
          <w:p w:rsidR="00507D3F" w:rsidRDefault="00507D3F" w:rsidP="004313AC">
            <w:pPr>
              <w:jc w:val="center"/>
              <w:rPr>
                <w:rFonts w:ascii="Times New Roman" w:eastAsia="Calibri" w:hAnsi="Times New Roman" w:cs="Times New Roman"/>
                <w:sz w:val="24"/>
                <w:szCs w:val="24"/>
                <w:lang w:val="kk-KZ"/>
              </w:rPr>
            </w:pPr>
          </w:p>
          <w:p w:rsidR="00840E98" w:rsidRDefault="00840E98" w:rsidP="004313AC">
            <w:pPr>
              <w:jc w:val="center"/>
              <w:rPr>
                <w:rFonts w:ascii="Times New Roman" w:eastAsia="Calibri" w:hAnsi="Times New Roman" w:cs="Times New Roman"/>
                <w:sz w:val="24"/>
                <w:szCs w:val="24"/>
                <w:lang w:val="kk-KZ"/>
              </w:rPr>
            </w:pPr>
          </w:p>
          <w:p w:rsidR="000C544D" w:rsidRDefault="000C544D" w:rsidP="004313AC">
            <w:pPr>
              <w:jc w:val="center"/>
              <w:rPr>
                <w:rFonts w:ascii="Times New Roman" w:eastAsia="Calibri" w:hAnsi="Times New Roman" w:cs="Times New Roman"/>
                <w:sz w:val="24"/>
                <w:szCs w:val="24"/>
                <w:lang w:val="kk-KZ"/>
              </w:rPr>
            </w:pPr>
            <w:r w:rsidRPr="000C544D">
              <w:rPr>
                <w:rFonts w:ascii="Times New Roman" w:eastAsia="Calibri" w:hAnsi="Times New Roman" w:cs="Times New Roman"/>
                <w:sz w:val="24"/>
                <w:szCs w:val="24"/>
                <w:lang w:val="kk-KZ"/>
              </w:rPr>
              <w:t>Қазақстан Республикасы Үкіметінің 2023 жылғы желтоқсандағы қаулысымен бекітілген, зорлық-зомбылыққа, кибербуллингке ұшыраған немесе оның куәгері болған кәмелетке толмағандарға ерте анықтау және көмек көрсету әдістемесін бекіту туралы бірлескен бұйрық.</w:t>
            </w:r>
          </w:p>
          <w:p w:rsidR="004313AC" w:rsidRPr="004313AC" w:rsidRDefault="004313AC" w:rsidP="004313AC">
            <w:pPr>
              <w:jc w:val="center"/>
              <w:rPr>
                <w:rFonts w:ascii="Times New Roman" w:eastAsia="Calibri" w:hAnsi="Times New Roman" w:cs="Times New Roman"/>
                <w:sz w:val="24"/>
                <w:szCs w:val="24"/>
                <w:lang w:val="kk-KZ"/>
              </w:rPr>
            </w:pPr>
          </w:p>
          <w:p w:rsidR="00A650D2" w:rsidRDefault="004313AC" w:rsidP="003820A3">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312C7035">
                  <wp:extent cx="1193800" cy="1193800"/>
                  <wp:effectExtent l="0" t="0" r="635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pic:spPr>
                      </pic:pic>
                    </a:graphicData>
                  </a:graphic>
                </wp:inline>
              </w:drawing>
            </w:r>
          </w:p>
        </w:tc>
        <w:tc>
          <w:tcPr>
            <w:tcW w:w="765" w:type="dxa"/>
          </w:tcPr>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507D3F" w:rsidRDefault="00507D3F" w:rsidP="003820A3">
            <w:pPr>
              <w:jc w:val="center"/>
              <w:rPr>
                <w:rFonts w:ascii="Calibri" w:eastAsia="Calibri" w:hAnsi="Calibri" w:cs="Times New Roman"/>
                <w:i/>
                <w:lang w:val="kk-KZ"/>
              </w:rPr>
            </w:pPr>
          </w:p>
          <w:p w:rsidR="00A650D2" w:rsidRPr="003820A3" w:rsidRDefault="004313AC" w:rsidP="003820A3">
            <w:pPr>
              <w:jc w:val="center"/>
              <w:rPr>
                <w:rFonts w:ascii="Calibri" w:eastAsia="Calibri" w:hAnsi="Calibri" w:cs="Times New Roman"/>
                <w:i/>
                <w:lang w:val="kk-KZ"/>
              </w:rPr>
            </w:pPr>
            <w:r>
              <w:rPr>
                <w:rFonts w:ascii="Calibri" w:eastAsia="Calibri" w:hAnsi="Calibri" w:cs="Times New Roman"/>
                <w:i/>
                <w:lang w:val="kk-KZ"/>
              </w:rPr>
              <w:t>14</w:t>
            </w:r>
          </w:p>
        </w:tc>
        <w:tc>
          <w:tcPr>
            <w:tcW w:w="4277" w:type="dxa"/>
          </w:tcPr>
          <w:p w:rsidR="00840E98" w:rsidRDefault="00840E98" w:rsidP="004313AC">
            <w:pPr>
              <w:jc w:val="center"/>
              <w:rPr>
                <w:rFonts w:ascii="Times New Roman" w:eastAsia="Calibri" w:hAnsi="Times New Roman" w:cs="Times New Roman"/>
                <w:sz w:val="24"/>
                <w:szCs w:val="24"/>
                <w:lang w:val="kk-KZ"/>
              </w:rPr>
            </w:pPr>
          </w:p>
          <w:p w:rsidR="00507D3F" w:rsidRDefault="00507D3F" w:rsidP="004313AC">
            <w:pPr>
              <w:jc w:val="center"/>
              <w:rPr>
                <w:rFonts w:ascii="Times New Roman" w:eastAsia="Calibri" w:hAnsi="Times New Roman" w:cs="Times New Roman"/>
                <w:sz w:val="24"/>
                <w:szCs w:val="24"/>
                <w:lang w:val="kk-KZ"/>
              </w:rPr>
            </w:pPr>
          </w:p>
          <w:p w:rsidR="00840E98" w:rsidRDefault="00840E98" w:rsidP="004313AC">
            <w:pPr>
              <w:jc w:val="center"/>
              <w:rPr>
                <w:rFonts w:ascii="Times New Roman" w:eastAsia="Calibri" w:hAnsi="Times New Roman" w:cs="Times New Roman"/>
                <w:sz w:val="24"/>
                <w:szCs w:val="24"/>
                <w:lang w:val="kk-KZ"/>
              </w:rPr>
            </w:pPr>
          </w:p>
          <w:p w:rsidR="00840E98" w:rsidRDefault="00840E98" w:rsidP="004313AC">
            <w:pPr>
              <w:jc w:val="center"/>
              <w:rPr>
                <w:rFonts w:ascii="Times New Roman" w:eastAsia="Calibri" w:hAnsi="Times New Roman" w:cs="Times New Roman"/>
                <w:sz w:val="24"/>
                <w:szCs w:val="24"/>
                <w:lang w:val="kk-KZ"/>
              </w:rPr>
            </w:pPr>
          </w:p>
          <w:p w:rsidR="004313AC" w:rsidRDefault="000C544D" w:rsidP="004313AC">
            <w:pPr>
              <w:jc w:val="center"/>
              <w:rPr>
                <w:rFonts w:ascii="Times New Roman" w:eastAsia="Calibri" w:hAnsi="Times New Roman" w:cs="Times New Roman"/>
                <w:sz w:val="24"/>
                <w:szCs w:val="24"/>
                <w:lang w:val="kk-KZ"/>
              </w:rPr>
            </w:pPr>
            <w:r w:rsidRPr="000C544D">
              <w:rPr>
                <w:rFonts w:ascii="Times New Roman" w:eastAsia="Calibri" w:hAnsi="Times New Roman" w:cs="Times New Roman"/>
                <w:sz w:val="24"/>
                <w:szCs w:val="24"/>
                <w:lang w:val="kk-KZ"/>
              </w:rPr>
              <w:t>Зорлық-зомбылыққа, буллингке және кибербуллингке ұшыраған немесе оның куәгері болған кәмелетке толмағандарды ерте анықтау және көмек көрсету әдістемесі</w:t>
            </w:r>
          </w:p>
          <w:p w:rsidR="004313AC" w:rsidRDefault="004313AC" w:rsidP="004313AC">
            <w:pPr>
              <w:jc w:val="center"/>
              <w:rPr>
                <w:rFonts w:ascii="Times New Roman" w:eastAsia="Calibri" w:hAnsi="Times New Roman" w:cs="Times New Roman"/>
                <w:sz w:val="24"/>
                <w:szCs w:val="24"/>
                <w:lang w:val="kk-KZ"/>
              </w:rPr>
            </w:pPr>
          </w:p>
          <w:p w:rsidR="004313AC" w:rsidRPr="004313AC" w:rsidRDefault="004313AC" w:rsidP="004313AC">
            <w:pPr>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6CA6F8A1">
                  <wp:extent cx="1270000" cy="1270000"/>
                  <wp:effectExtent l="0" t="0" r="635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pic:spPr>
                      </pic:pic>
                    </a:graphicData>
                  </a:graphic>
                </wp:inline>
              </w:drawing>
            </w:r>
          </w:p>
        </w:tc>
        <w:tc>
          <w:tcPr>
            <w:tcW w:w="826" w:type="dxa"/>
          </w:tcPr>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507D3F" w:rsidRDefault="00507D3F" w:rsidP="003820A3">
            <w:pPr>
              <w:jc w:val="center"/>
              <w:rPr>
                <w:rFonts w:ascii="Calibri" w:eastAsia="Calibri" w:hAnsi="Calibri" w:cs="Times New Roman"/>
                <w:i/>
                <w:lang w:val="kk-KZ"/>
              </w:rPr>
            </w:pPr>
          </w:p>
          <w:p w:rsidR="00A650D2" w:rsidRPr="003820A3" w:rsidRDefault="004313AC" w:rsidP="003820A3">
            <w:pPr>
              <w:jc w:val="center"/>
              <w:rPr>
                <w:rFonts w:ascii="Calibri" w:eastAsia="Calibri" w:hAnsi="Calibri" w:cs="Times New Roman"/>
                <w:i/>
                <w:lang w:val="kk-KZ"/>
              </w:rPr>
            </w:pPr>
            <w:r>
              <w:rPr>
                <w:rFonts w:ascii="Calibri" w:eastAsia="Calibri" w:hAnsi="Calibri" w:cs="Times New Roman"/>
                <w:i/>
                <w:lang w:val="kk-KZ"/>
              </w:rPr>
              <w:t>15</w:t>
            </w:r>
          </w:p>
        </w:tc>
        <w:tc>
          <w:tcPr>
            <w:tcW w:w="4217" w:type="dxa"/>
          </w:tcPr>
          <w:p w:rsidR="00840E98" w:rsidRDefault="00840E98" w:rsidP="004313AC">
            <w:pPr>
              <w:jc w:val="center"/>
              <w:rPr>
                <w:rFonts w:ascii="Times New Roman" w:eastAsia="Calibri" w:hAnsi="Times New Roman" w:cs="Times New Roman"/>
                <w:sz w:val="28"/>
                <w:szCs w:val="28"/>
                <w:lang w:val="kk-KZ"/>
              </w:rPr>
            </w:pPr>
          </w:p>
          <w:p w:rsidR="00840E98" w:rsidRDefault="00840E98" w:rsidP="004313AC">
            <w:pPr>
              <w:jc w:val="center"/>
              <w:rPr>
                <w:rFonts w:ascii="Times New Roman" w:eastAsia="Calibri" w:hAnsi="Times New Roman" w:cs="Times New Roman"/>
                <w:sz w:val="28"/>
                <w:szCs w:val="28"/>
                <w:lang w:val="kk-KZ"/>
              </w:rPr>
            </w:pPr>
          </w:p>
          <w:p w:rsidR="00840E98" w:rsidRDefault="00840E98" w:rsidP="004313AC">
            <w:pPr>
              <w:jc w:val="center"/>
              <w:rPr>
                <w:rFonts w:ascii="Times New Roman" w:eastAsia="Calibri" w:hAnsi="Times New Roman" w:cs="Times New Roman"/>
                <w:sz w:val="28"/>
                <w:szCs w:val="28"/>
                <w:lang w:val="kk-KZ"/>
              </w:rPr>
            </w:pPr>
          </w:p>
          <w:p w:rsidR="000C544D" w:rsidRPr="00307E6C" w:rsidRDefault="000C544D" w:rsidP="00307E6C">
            <w:pPr>
              <w:jc w:val="center"/>
              <w:rPr>
                <w:rFonts w:ascii="Times New Roman" w:eastAsia="Calibri" w:hAnsi="Times New Roman" w:cs="Times New Roman"/>
                <w:sz w:val="24"/>
                <w:szCs w:val="24"/>
                <w:lang w:val="kk-KZ"/>
              </w:rPr>
            </w:pPr>
            <w:r w:rsidRPr="00307E6C">
              <w:rPr>
                <w:rFonts w:ascii="Times New Roman" w:eastAsia="Calibri" w:hAnsi="Times New Roman" w:cs="Times New Roman"/>
                <w:sz w:val="24"/>
                <w:szCs w:val="24"/>
                <w:lang w:val="kk-KZ"/>
              </w:rPr>
              <w:t>Желтоқсан 2024 жылы бекітілген кәмелетке толмағандар арасындағы суицидтік мінез-құлық белгілерін анықтаудың бірыңғай алгоритмін және онымен әрі қарай жұмыс істеу алгоритмін, сондай-ақ өзін-өзі өлтіруге әрекет жасаған балаға көмек көрсету бойынша мемлекеттік органдардың іс-қимыл алгоритмін бекіту туралы бұйрық.</w:t>
            </w:r>
          </w:p>
          <w:p w:rsidR="004313AC" w:rsidRPr="004313AC" w:rsidRDefault="004313AC" w:rsidP="004313AC">
            <w:pPr>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18364151">
                  <wp:extent cx="1143000" cy="1143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r>
      <w:tr w:rsidR="00A650D2" w:rsidTr="00A650D2">
        <w:tc>
          <w:tcPr>
            <w:tcW w:w="846" w:type="dxa"/>
          </w:tcPr>
          <w:p w:rsidR="00A650D2" w:rsidRPr="003820A3" w:rsidRDefault="004313AC" w:rsidP="003820A3">
            <w:pPr>
              <w:jc w:val="center"/>
              <w:rPr>
                <w:rFonts w:ascii="Calibri" w:eastAsia="Calibri" w:hAnsi="Calibri" w:cs="Times New Roman"/>
                <w:i/>
                <w:lang w:val="kk-KZ"/>
              </w:rPr>
            </w:pPr>
            <w:r>
              <w:rPr>
                <w:rFonts w:ascii="Calibri" w:eastAsia="Calibri" w:hAnsi="Calibri" w:cs="Times New Roman"/>
                <w:i/>
                <w:lang w:val="kk-KZ"/>
              </w:rPr>
              <w:t>16</w:t>
            </w:r>
          </w:p>
        </w:tc>
        <w:tc>
          <w:tcPr>
            <w:tcW w:w="4196" w:type="dxa"/>
          </w:tcPr>
          <w:p w:rsidR="000C544D" w:rsidRPr="000C544D" w:rsidRDefault="000C544D" w:rsidP="000C544D">
            <w:pPr>
              <w:jc w:val="center"/>
              <w:rPr>
                <w:rFonts w:ascii="Times New Roman" w:eastAsia="Calibri" w:hAnsi="Times New Roman" w:cs="Times New Roman"/>
                <w:sz w:val="24"/>
                <w:szCs w:val="24"/>
                <w:lang w:val="kk-KZ"/>
              </w:rPr>
            </w:pPr>
            <w:r w:rsidRPr="000C544D">
              <w:rPr>
                <w:rFonts w:ascii="Times New Roman" w:eastAsia="Calibri" w:hAnsi="Times New Roman" w:cs="Times New Roman"/>
                <w:sz w:val="24"/>
                <w:szCs w:val="24"/>
                <w:lang w:val="kk-KZ"/>
              </w:rPr>
              <w:t>Студенттердің өзін-өзі өлтіруге әрекет жасау жағдайларында ата-аналарға психолого-педагогикалық көмек көрсету</w:t>
            </w:r>
            <w:r>
              <w:rPr>
                <w:rFonts w:ascii="Times New Roman" w:eastAsia="Calibri" w:hAnsi="Times New Roman" w:cs="Times New Roman"/>
                <w:sz w:val="24"/>
                <w:szCs w:val="24"/>
                <w:lang w:val="kk-KZ"/>
              </w:rPr>
              <w:t xml:space="preserve"> бойынша әдістемелік ұсынымдар.</w:t>
            </w:r>
            <w:r w:rsidRPr="000C544D">
              <w:rPr>
                <w:rFonts w:ascii="Times New Roman" w:eastAsia="Calibri" w:hAnsi="Times New Roman" w:cs="Times New Roman"/>
                <w:sz w:val="24"/>
                <w:szCs w:val="24"/>
                <w:lang w:val="kk-KZ"/>
              </w:rPr>
              <w:t xml:space="preserve">«НИГРЧ» (2023 жылғы 20 желтоқсандағы №8 хаттамасы), Қазақстан Республикасының </w:t>
            </w:r>
            <w:r w:rsidRPr="000C544D">
              <w:rPr>
                <w:rFonts w:ascii="Times New Roman" w:eastAsia="Calibri" w:hAnsi="Times New Roman" w:cs="Times New Roman"/>
                <w:sz w:val="24"/>
                <w:szCs w:val="24"/>
                <w:lang w:val="kk-KZ"/>
              </w:rPr>
              <w:lastRenderedPageBreak/>
              <w:t>Кәсіподақ комитетіне 2024 жылғы 5 маусымда хабарланған.</w:t>
            </w:r>
          </w:p>
          <w:p w:rsidR="004313AC" w:rsidRPr="004313AC" w:rsidRDefault="004313AC" w:rsidP="004313AC">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648711DC">
                  <wp:extent cx="1181100" cy="1181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inline>
              </w:drawing>
            </w:r>
          </w:p>
          <w:p w:rsidR="00A650D2" w:rsidRDefault="00A650D2" w:rsidP="003820A3">
            <w:pPr>
              <w:jc w:val="center"/>
              <w:rPr>
                <w:rFonts w:ascii="Calibri" w:eastAsia="Calibri" w:hAnsi="Calibri" w:cs="Times New Roman"/>
                <w:lang w:val="kk-KZ"/>
              </w:rPr>
            </w:pPr>
          </w:p>
        </w:tc>
        <w:tc>
          <w:tcPr>
            <w:tcW w:w="765" w:type="dxa"/>
          </w:tcPr>
          <w:p w:rsidR="00A650D2" w:rsidRPr="003820A3" w:rsidRDefault="004313AC" w:rsidP="003820A3">
            <w:pPr>
              <w:jc w:val="center"/>
              <w:rPr>
                <w:rFonts w:ascii="Calibri" w:eastAsia="Calibri" w:hAnsi="Calibri" w:cs="Times New Roman"/>
                <w:i/>
                <w:lang w:val="kk-KZ"/>
              </w:rPr>
            </w:pPr>
            <w:r>
              <w:rPr>
                <w:rFonts w:ascii="Calibri" w:eastAsia="Calibri" w:hAnsi="Calibri" w:cs="Times New Roman"/>
                <w:i/>
                <w:lang w:val="kk-KZ"/>
              </w:rPr>
              <w:lastRenderedPageBreak/>
              <w:t>17</w:t>
            </w:r>
          </w:p>
        </w:tc>
        <w:tc>
          <w:tcPr>
            <w:tcW w:w="4277" w:type="dxa"/>
          </w:tcPr>
          <w:p w:rsidR="00A650D2" w:rsidRDefault="000C544D" w:rsidP="004313AC">
            <w:pPr>
              <w:jc w:val="center"/>
              <w:rPr>
                <w:rFonts w:ascii="Times New Roman" w:eastAsia="Calibri" w:hAnsi="Times New Roman" w:cs="Times New Roman"/>
                <w:sz w:val="24"/>
                <w:szCs w:val="24"/>
                <w:lang w:val="kk-KZ"/>
              </w:rPr>
            </w:pPr>
            <w:r w:rsidRPr="000C544D">
              <w:rPr>
                <w:rFonts w:ascii="Times New Roman" w:eastAsia="Calibri" w:hAnsi="Times New Roman" w:cs="Times New Roman"/>
                <w:sz w:val="24"/>
                <w:szCs w:val="24"/>
                <w:lang w:val="kk-KZ"/>
              </w:rPr>
              <w:t xml:space="preserve">Зорлық-зомбылыққа ұшыраған немесе куә болған кәмелетке толмағандарды ерте анықтау және көмек көрсету жөніндегі әдістемелік ұсынымдар — «Өркен» Ұлттық ғылыми-практикалық балаларды қорғау институтының Ғылыми-әдістемелік кеңесінің </w:t>
            </w:r>
            <w:r w:rsidRPr="000C544D">
              <w:rPr>
                <w:rFonts w:ascii="Times New Roman" w:eastAsia="Calibri" w:hAnsi="Times New Roman" w:cs="Times New Roman"/>
                <w:sz w:val="24"/>
                <w:szCs w:val="24"/>
                <w:lang w:val="kk-KZ"/>
              </w:rPr>
              <w:lastRenderedPageBreak/>
              <w:t>шешімімен қабылданды (2024 жылғы 7 маусымдағы № 3 хаттама).</w:t>
            </w:r>
          </w:p>
          <w:p w:rsidR="004313AC" w:rsidRPr="004313AC" w:rsidRDefault="004313AC" w:rsidP="004313AC">
            <w:pPr>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268E16E1">
                  <wp:extent cx="1092200" cy="1092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pic:spPr>
                      </pic:pic>
                    </a:graphicData>
                  </a:graphic>
                </wp:inline>
              </w:drawing>
            </w:r>
          </w:p>
        </w:tc>
        <w:tc>
          <w:tcPr>
            <w:tcW w:w="826" w:type="dxa"/>
          </w:tcPr>
          <w:p w:rsidR="00A650D2" w:rsidRPr="004313AC" w:rsidRDefault="004313AC" w:rsidP="004313AC">
            <w:pPr>
              <w:jc w:val="center"/>
              <w:rPr>
                <w:rFonts w:ascii="Times New Roman" w:eastAsia="Calibri" w:hAnsi="Times New Roman" w:cs="Times New Roman"/>
                <w:i/>
                <w:sz w:val="24"/>
                <w:szCs w:val="24"/>
                <w:lang w:val="kk-KZ"/>
              </w:rPr>
            </w:pPr>
            <w:r w:rsidRPr="004313AC">
              <w:rPr>
                <w:rFonts w:ascii="Times New Roman" w:eastAsia="Calibri" w:hAnsi="Times New Roman" w:cs="Times New Roman"/>
                <w:i/>
                <w:sz w:val="24"/>
                <w:szCs w:val="24"/>
                <w:lang w:val="kk-KZ"/>
              </w:rPr>
              <w:lastRenderedPageBreak/>
              <w:t>18</w:t>
            </w:r>
          </w:p>
        </w:tc>
        <w:tc>
          <w:tcPr>
            <w:tcW w:w="4217" w:type="dxa"/>
          </w:tcPr>
          <w:p w:rsidR="00840E98" w:rsidRPr="00840E98" w:rsidRDefault="00840E98" w:rsidP="003820A3">
            <w:pPr>
              <w:jc w:val="center"/>
              <w:rPr>
                <w:rFonts w:ascii="Times New Roman" w:eastAsia="Calibri" w:hAnsi="Times New Roman" w:cs="Times New Roman"/>
                <w:sz w:val="24"/>
                <w:szCs w:val="24"/>
                <w:lang w:val="kk-KZ"/>
              </w:rPr>
            </w:pPr>
          </w:p>
        </w:tc>
      </w:tr>
    </w:tbl>
    <w:p w:rsidR="008D2630" w:rsidRPr="00A650D2" w:rsidRDefault="008D2630"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jc w:val="center"/>
        <w:rPr>
          <w:rFonts w:ascii="Times New Roman" w:eastAsia="Calibri" w:hAnsi="Times New Roman" w:cs="Times New Roman"/>
          <w:b/>
          <w:sz w:val="28"/>
          <w:lang w:val="kk-KZ"/>
        </w:rPr>
      </w:pPr>
    </w:p>
    <w:p w:rsidR="00316324" w:rsidRPr="000A19B1" w:rsidRDefault="00316324" w:rsidP="000A19B1">
      <w:pPr>
        <w:pStyle w:val="Default"/>
      </w:pPr>
    </w:p>
    <w:sectPr w:rsidR="00316324" w:rsidRPr="000A19B1" w:rsidSect="00316324">
      <w:pgSz w:w="16838" w:h="11906" w:orient="landscape"/>
      <w:pgMar w:top="851" w:right="567" w:bottom="142" w:left="567" w:header="709" w:footer="709" w:gutter="567"/>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CF9" w:rsidRDefault="006E4CF9" w:rsidP="00B915B0">
      <w:pPr>
        <w:spacing w:after="0" w:line="240" w:lineRule="auto"/>
      </w:pPr>
      <w:r>
        <w:separator/>
      </w:r>
    </w:p>
  </w:endnote>
  <w:endnote w:type="continuationSeparator" w:id="0">
    <w:p w:rsidR="006E4CF9" w:rsidRDefault="006E4CF9" w:rsidP="00B91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CF9" w:rsidRDefault="006E4CF9" w:rsidP="00B915B0">
      <w:pPr>
        <w:spacing w:after="0" w:line="240" w:lineRule="auto"/>
      </w:pPr>
      <w:r>
        <w:separator/>
      </w:r>
    </w:p>
  </w:footnote>
  <w:footnote w:type="continuationSeparator" w:id="0">
    <w:p w:rsidR="006E4CF9" w:rsidRDefault="006E4CF9" w:rsidP="00B915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7469"/>
    <w:multiLevelType w:val="multilevel"/>
    <w:tmpl w:val="7FC05A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5604B"/>
    <w:multiLevelType w:val="multilevel"/>
    <w:tmpl w:val="BF06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073D4"/>
    <w:multiLevelType w:val="multilevel"/>
    <w:tmpl w:val="9C7C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A5FBE"/>
    <w:multiLevelType w:val="multilevel"/>
    <w:tmpl w:val="905C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14484"/>
    <w:multiLevelType w:val="multilevel"/>
    <w:tmpl w:val="9164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D4CEC"/>
    <w:multiLevelType w:val="multilevel"/>
    <w:tmpl w:val="8206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56C81"/>
    <w:multiLevelType w:val="multilevel"/>
    <w:tmpl w:val="B9A2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732AC"/>
    <w:multiLevelType w:val="multilevel"/>
    <w:tmpl w:val="508EBC3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784313"/>
    <w:multiLevelType w:val="multilevel"/>
    <w:tmpl w:val="D55A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6304D"/>
    <w:multiLevelType w:val="multilevel"/>
    <w:tmpl w:val="846830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646AAF"/>
    <w:multiLevelType w:val="multilevel"/>
    <w:tmpl w:val="FA10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4D445C"/>
    <w:multiLevelType w:val="multilevel"/>
    <w:tmpl w:val="650C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614FCF"/>
    <w:multiLevelType w:val="multilevel"/>
    <w:tmpl w:val="FFA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920AB"/>
    <w:multiLevelType w:val="multilevel"/>
    <w:tmpl w:val="CB74D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E6692F"/>
    <w:multiLevelType w:val="multilevel"/>
    <w:tmpl w:val="0E7030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6209BB"/>
    <w:multiLevelType w:val="multilevel"/>
    <w:tmpl w:val="0B88C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26039E"/>
    <w:multiLevelType w:val="multilevel"/>
    <w:tmpl w:val="0952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4594D"/>
    <w:multiLevelType w:val="multilevel"/>
    <w:tmpl w:val="3BAC96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A631FE"/>
    <w:multiLevelType w:val="multilevel"/>
    <w:tmpl w:val="40AA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FE33DD"/>
    <w:multiLevelType w:val="multilevel"/>
    <w:tmpl w:val="BE02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A46F8C"/>
    <w:multiLevelType w:val="multilevel"/>
    <w:tmpl w:val="5B4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E4129A"/>
    <w:multiLevelType w:val="multilevel"/>
    <w:tmpl w:val="9C4A6E7C"/>
    <w:lvl w:ilvl="0">
      <w:start w:val="3"/>
      <w:numFmt w:val="decimal"/>
      <w:lvlText w:val="%1."/>
      <w:lvlJc w:val="left"/>
      <w:pPr>
        <w:tabs>
          <w:tab w:val="num" w:pos="720"/>
        </w:tabs>
        <w:ind w:left="720" w:hanging="360"/>
      </w:pPr>
      <w:rPr>
        <w:color w:val="0070C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F60276"/>
    <w:multiLevelType w:val="multilevel"/>
    <w:tmpl w:val="0B2A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960BDD"/>
    <w:multiLevelType w:val="multilevel"/>
    <w:tmpl w:val="AAA8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303443"/>
    <w:multiLevelType w:val="multilevel"/>
    <w:tmpl w:val="592E9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917518"/>
    <w:multiLevelType w:val="multilevel"/>
    <w:tmpl w:val="EFCAAC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067200"/>
    <w:multiLevelType w:val="multilevel"/>
    <w:tmpl w:val="9536B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874D1D"/>
    <w:multiLevelType w:val="multilevel"/>
    <w:tmpl w:val="4D3078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147C8C"/>
    <w:multiLevelType w:val="multilevel"/>
    <w:tmpl w:val="D12C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394EF4"/>
    <w:multiLevelType w:val="multilevel"/>
    <w:tmpl w:val="61A4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4A1327"/>
    <w:multiLevelType w:val="multilevel"/>
    <w:tmpl w:val="CAC8CEA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FE3668"/>
    <w:multiLevelType w:val="multilevel"/>
    <w:tmpl w:val="FFCCB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47113D"/>
    <w:multiLevelType w:val="multilevel"/>
    <w:tmpl w:val="F4EA63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243DFB"/>
    <w:multiLevelType w:val="multilevel"/>
    <w:tmpl w:val="F178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39671D"/>
    <w:multiLevelType w:val="multilevel"/>
    <w:tmpl w:val="22BC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AA4BA3"/>
    <w:multiLevelType w:val="multilevel"/>
    <w:tmpl w:val="C0424E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B77337"/>
    <w:multiLevelType w:val="multilevel"/>
    <w:tmpl w:val="B5B2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162F07"/>
    <w:multiLevelType w:val="multilevel"/>
    <w:tmpl w:val="9BC8B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1A6205"/>
    <w:multiLevelType w:val="multilevel"/>
    <w:tmpl w:val="46DA8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E290F"/>
    <w:multiLevelType w:val="multilevel"/>
    <w:tmpl w:val="9E84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7C504F"/>
    <w:multiLevelType w:val="multilevel"/>
    <w:tmpl w:val="40AC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D14BEF"/>
    <w:multiLevelType w:val="multilevel"/>
    <w:tmpl w:val="BF10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773121"/>
    <w:multiLevelType w:val="multilevel"/>
    <w:tmpl w:val="1294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B57118"/>
    <w:multiLevelType w:val="multilevel"/>
    <w:tmpl w:val="FACC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585DA8"/>
    <w:multiLevelType w:val="multilevel"/>
    <w:tmpl w:val="5AF0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CD64E2"/>
    <w:multiLevelType w:val="multilevel"/>
    <w:tmpl w:val="F0847D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CB2DCF"/>
    <w:multiLevelType w:val="multilevel"/>
    <w:tmpl w:val="4C6A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8"/>
  </w:num>
  <w:num w:numId="3">
    <w:abstractNumId w:val="13"/>
  </w:num>
  <w:num w:numId="4">
    <w:abstractNumId w:val="36"/>
  </w:num>
  <w:num w:numId="5">
    <w:abstractNumId w:val="9"/>
  </w:num>
  <w:num w:numId="6">
    <w:abstractNumId w:val="16"/>
  </w:num>
  <w:num w:numId="7">
    <w:abstractNumId w:val="18"/>
  </w:num>
  <w:num w:numId="8">
    <w:abstractNumId w:val="11"/>
  </w:num>
  <w:num w:numId="9">
    <w:abstractNumId w:val="46"/>
  </w:num>
  <w:num w:numId="10">
    <w:abstractNumId w:val="19"/>
  </w:num>
  <w:num w:numId="11">
    <w:abstractNumId w:val="20"/>
  </w:num>
  <w:num w:numId="12">
    <w:abstractNumId w:val="12"/>
  </w:num>
  <w:num w:numId="13">
    <w:abstractNumId w:val="44"/>
  </w:num>
  <w:num w:numId="14">
    <w:abstractNumId w:val="40"/>
  </w:num>
  <w:num w:numId="15">
    <w:abstractNumId w:val="42"/>
  </w:num>
  <w:num w:numId="16">
    <w:abstractNumId w:val="43"/>
  </w:num>
  <w:num w:numId="17">
    <w:abstractNumId w:val="10"/>
  </w:num>
  <w:num w:numId="18">
    <w:abstractNumId w:val="33"/>
  </w:num>
  <w:num w:numId="19">
    <w:abstractNumId w:val="1"/>
  </w:num>
  <w:num w:numId="20">
    <w:abstractNumId w:val="41"/>
  </w:num>
  <w:num w:numId="21">
    <w:abstractNumId w:val="29"/>
  </w:num>
  <w:num w:numId="22">
    <w:abstractNumId w:val="2"/>
  </w:num>
  <w:num w:numId="23">
    <w:abstractNumId w:val="38"/>
  </w:num>
  <w:num w:numId="24">
    <w:abstractNumId w:val="34"/>
  </w:num>
  <w:num w:numId="25">
    <w:abstractNumId w:val="25"/>
  </w:num>
  <w:num w:numId="26">
    <w:abstractNumId w:val="6"/>
  </w:num>
  <w:num w:numId="27">
    <w:abstractNumId w:val="27"/>
  </w:num>
  <w:num w:numId="28">
    <w:abstractNumId w:val="26"/>
  </w:num>
  <w:num w:numId="29">
    <w:abstractNumId w:val="0"/>
  </w:num>
  <w:num w:numId="30">
    <w:abstractNumId w:val="3"/>
  </w:num>
  <w:num w:numId="31">
    <w:abstractNumId w:val="45"/>
  </w:num>
  <w:num w:numId="32">
    <w:abstractNumId w:val="4"/>
  </w:num>
  <w:num w:numId="33">
    <w:abstractNumId w:val="17"/>
  </w:num>
  <w:num w:numId="34">
    <w:abstractNumId w:val="5"/>
  </w:num>
  <w:num w:numId="35">
    <w:abstractNumId w:val="32"/>
  </w:num>
  <w:num w:numId="36">
    <w:abstractNumId w:val="23"/>
  </w:num>
  <w:num w:numId="37">
    <w:abstractNumId w:val="30"/>
  </w:num>
  <w:num w:numId="38">
    <w:abstractNumId w:val="35"/>
  </w:num>
  <w:num w:numId="39">
    <w:abstractNumId w:val="24"/>
  </w:num>
  <w:num w:numId="40">
    <w:abstractNumId w:val="7"/>
  </w:num>
  <w:num w:numId="41">
    <w:abstractNumId w:val="37"/>
  </w:num>
  <w:num w:numId="42">
    <w:abstractNumId w:val="8"/>
  </w:num>
  <w:num w:numId="43">
    <w:abstractNumId w:val="14"/>
  </w:num>
  <w:num w:numId="44">
    <w:abstractNumId w:val="22"/>
  </w:num>
  <w:num w:numId="45">
    <w:abstractNumId w:val="21"/>
  </w:num>
  <w:num w:numId="46">
    <w:abstractNumId w:val="39"/>
  </w:num>
  <w:num w:numId="47">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6EC"/>
    <w:rsid w:val="000102A0"/>
    <w:rsid w:val="000209B7"/>
    <w:rsid w:val="000307F9"/>
    <w:rsid w:val="00033016"/>
    <w:rsid w:val="000430E7"/>
    <w:rsid w:val="000612FB"/>
    <w:rsid w:val="00067061"/>
    <w:rsid w:val="000747B0"/>
    <w:rsid w:val="00082B87"/>
    <w:rsid w:val="00090456"/>
    <w:rsid w:val="000A19B1"/>
    <w:rsid w:val="000A6E92"/>
    <w:rsid w:val="000C544D"/>
    <w:rsid w:val="000E3A72"/>
    <w:rsid w:val="000F5BD5"/>
    <w:rsid w:val="0011586F"/>
    <w:rsid w:val="00147325"/>
    <w:rsid w:val="001644C2"/>
    <w:rsid w:val="00184E6A"/>
    <w:rsid w:val="001B49AC"/>
    <w:rsid w:val="001D668C"/>
    <w:rsid w:val="00204069"/>
    <w:rsid w:val="00220219"/>
    <w:rsid w:val="00221C23"/>
    <w:rsid w:val="002270A6"/>
    <w:rsid w:val="002467BD"/>
    <w:rsid w:val="002703EF"/>
    <w:rsid w:val="00276529"/>
    <w:rsid w:val="00286C78"/>
    <w:rsid w:val="002D0271"/>
    <w:rsid w:val="002D6378"/>
    <w:rsid w:val="002E36E9"/>
    <w:rsid w:val="00306C16"/>
    <w:rsid w:val="00307E6C"/>
    <w:rsid w:val="0031508E"/>
    <w:rsid w:val="00316324"/>
    <w:rsid w:val="00320846"/>
    <w:rsid w:val="00325710"/>
    <w:rsid w:val="00343894"/>
    <w:rsid w:val="0035365E"/>
    <w:rsid w:val="00363813"/>
    <w:rsid w:val="0037174C"/>
    <w:rsid w:val="003810D0"/>
    <w:rsid w:val="003820A3"/>
    <w:rsid w:val="003952CC"/>
    <w:rsid w:val="003965FC"/>
    <w:rsid w:val="003A06D3"/>
    <w:rsid w:val="003B22C8"/>
    <w:rsid w:val="003B735C"/>
    <w:rsid w:val="003C2C33"/>
    <w:rsid w:val="003D6F04"/>
    <w:rsid w:val="003F716B"/>
    <w:rsid w:val="004313AC"/>
    <w:rsid w:val="00432E31"/>
    <w:rsid w:val="00436EE2"/>
    <w:rsid w:val="00441066"/>
    <w:rsid w:val="00441A0D"/>
    <w:rsid w:val="00452AC5"/>
    <w:rsid w:val="004A447D"/>
    <w:rsid w:val="004C1727"/>
    <w:rsid w:val="004F324B"/>
    <w:rsid w:val="00507D3F"/>
    <w:rsid w:val="00551E1D"/>
    <w:rsid w:val="005A0966"/>
    <w:rsid w:val="005A1706"/>
    <w:rsid w:val="005A2154"/>
    <w:rsid w:val="005B2B33"/>
    <w:rsid w:val="005B49EB"/>
    <w:rsid w:val="006041C7"/>
    <w:rsid w:val="00612C2E"/>
    <w:rsid w:val="0062728F"/>
    <w:rsid w:val="00653C80"/>
    <w:rsid w:val="00660C29"/>
    <w:rsid w:val="00682A69"/>
    <w:rsid w:val="006A3CF0"/>
    <w:rsid w:val="006D541C"/>
    <w:rsid w:val="006E4CF9"/>
    <w:rsid w:val="0072272E"/>
    <w:rsid w:val="00745F4B"/>
    <w:rsid w:val="00755C30"/>
    <w:rsid w:val="00760CAB"/>
    <w:rsid w:val="00771FB2"/>
    <w:rsid w:val="007B4358"/>
    <w:rsid w:val="007E7242"/>
    <w:rsid w:val="00802E8E"/>
    <w:rsid w:val="00815156"/>
    <w:rsid w:val="00815C7C"/>
    <w:rsid w:val="008239E5"/>
    <w:rsid w:val="00824484"/>
    <w:rsid w:val="00840E98"/>
    <w:rsid w:val="00861CD7"/>
    <w:rsid w:val="00862488"/>
    <w:rsid w:val="0086430D"/>
    <w:rsid w:val="0089328C"/>
    <w:rsid w:val="008A1029"/>
    <w:rsid w:val="008C3CB6"/>
    <w:rsid w:val="008C6257"/>
    <w:rsid w:val="008D2630"/>
    <w:rsid w:val="008E5630"/>
    <w:rsid w:val="008F4D36"/>
    <w:rsid w:val="00916F70"/>
    <w:rsid w:val="00937F96"/>
    <w:rsid w:val="00971B38"/>
    <w:rsid w:val="009733B9"/>
    <w:rsid w:val="00975C02"/>
    <w:rsid w:val="00977786"/>
    <w:rsid w:val="00985B6E"/>
    <w:rsid w:val="00991A85"/>
    <w:rsid w:val="009A4B42"/>
    <w:rsid w:val="009B33E7"/>
    <w:rsid w:val="009C1CB1"/>
    <w:rsid w:val="009D5357"/>
    <w:rsid w:val="009E0430"/>
    <w:rsid w:val="009F7464"/>
    <w:rsid w:val="00A059B3"/>
    <w:rsid w:val="00A0676D"/>
    <w:rsid w:val="00A31BB0"/>
    <w:rsid w:val="00A64C6C"/>
    <w:rsid w:val="00A650D2"/>
    <w:rsid w:val="00A7229C"/>
    <w:rsid w:val="00A84972"/>
    <w:rsid w:val="00A9368E"/>
    <w:rsid w:val="00AB22B8"/>
    <w:rsid w:val="00AD713F"/>
    <w:rsid w:val="00AF42CF"/>
    <w:rsid w:val="00B24BA1"/>
    <w:rsid w:val="00B30DEC"/>
    <w:rsid w:val="00B60918"/>
    <w:rsid w:val="00B66ADA"/>
    <w:rsid w:val="00B7006B"/>
    <w:rsid w:val="00B72BCB"/>
    <w:rsid w:val="00B80F11"/>
    <w:rsid w:val="00B85F50"/>
    <w:rsid w:val="00B915B0"/>
    <w:rsid w:val="00BD0F2A"/>
    <w:rsid w:val="00C31A5F"/>
    <w:rsid w:val="00C5331B"/>
    <w:rsid w:val="00C7039D"/>
    <w:rsid w:val="00C87530"/>
    <w:rsid w:val="00CC3BDA"/>
    <w:rsid w:val="00CD2BA3"/>
    <w:rsid w:val="00CD3689"/>
    <w:rsid w:val="00CD6A3A"/>
    <w:rsid w:val="00CF3798"/>
    <w:rsid w:val="00D04B66"/>
    <w:rsid w:val="00D06BA7"/>
    <w:rsid w:val="00D3174E"/>
    <w:rsid w:val="00D4759B"/>
    <w:rsid w:val="00D479FA"/>
    <w:rsid w:val="00D5531E"/>
    <w:rsid w:val="00D8272F"/>
    <w:rsid w:val="00DB7E1F"/>
    <w:rsid w:val="00DE36EC"/>
    <w:rsid w:val="00DE76AA"/>
    <w:rsid w:val="00DF3B41"/>
    <w:rsid w:val="00E33A1B"/>
    <w:rsid w:val="00E411BE"/>
    <w:rsid w:val="00E50FFA"/>
    <w:rsid w:val="00E55681"/>
    <w:rsid w:val="00E7509B"/>
    <w:rsid w:val="00E8195A"/>
    <w:rsid w:val="00E90AA5"/>
    <w:rsid w:val="00E91632"/>
    <w:rsid w:val="00EA0B9B"/>
    <w:rsid w:val="00EB163D"/>
    <w:rsid w:val="00ED38DC"/>
    <w:rsid w:val="00F109A0"/>
    <w:rsid w:val="00F14579"/>
    <w:rsid w:val="00F23789"/>
    <w:rsid w:val="00F3523F"/>
    <w:rsid w:val="00F40104"/>
    <w:rsid w:val="00F830AD"/>
    <w:rsid w:val="00FA2B31"/>
    <w:rsid w:val="00FA2E31"/>
    <w:rsid w:val="00FC1EE3"/>
    <w:rsid w:val="00FF40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CBBD08-C385-4048-832B-991EF6535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473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A1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041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985B6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7325"/>
    <w:pPr>
      <w:ind w:left="720"/>
      <w:contextualSpacing/>
    </w:pPr>
  </w:style>
  <w:style w:type="character" w:customStyle="1" w:styleId="10">
    <w:name w:val="Заголовок 1 Знак"/>
    <w:basedOn w:val="a0"/>
    <w:link w:val="1"/>
    <w:uiPriority w:val="9"/>
    <w:rsid w:val="00147325"/>
    <w:rPr>
      <w:rFonts w:asciiTheme="majorHAnsi" w:eastAsiaTheme="majorEastAsia" w:hAnsiTheme="majorHAnsi" w:cstheme="majorBidi"/>
      <w:b/>
      <w:bCs/>
      <w:color w:val="365F91" w:themeColor="accent1" w:themeShade="BF"/>
      <w:sz w:val="28"/>
      <w:szCs w:val="28"/>
    </w:rPr>
  </w:style>
  <w:style w:type="paragraph" w:customStyle="1" w:styleId="pc">
    <w:name w:val="pc"/>
    <w:basedOn w:val="a"/>
    <w:rsid w:val="00EB16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EB163D"/>
  </w:style>
  <w:style w:type="paragraph" w:customStyle="1" w:styleId="pj">
    <w:name w:val="pj"/>
    <w:basedOn w:val="a"/>
    <w:rsid w:val="00EB16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aliases w:val="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Знак Знак Знак Знак Зн, Знак4"/>
    <w:basedOn w:val="a"/>
    <w:link w:val="a5"/>
    <w:uiPriority w:val="99"/>
    <w:unhideWhenUsed/>
    <w:qFormat/>
    <w:rsid w:val="009733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Знак Знак Знак Знак Зн Знак, Знак4 Знак"/>
    <w:link w:val="a4"/>
    <w:uiPriority w:val="99"/>
    <w:qFormat/>
    <w:locked/>
    <w:rsid w:val="009733B9"/>
    <w:rPr>
      <w:rFonts w:ascii="Times New Roman" w:eastAsia="Times New Roman" w:hAnsi="Times New Roman" w:cs="Times New Roman"/>
      <w:sz w:val="24"/>
      <w:szCs w:val="24"/>
      <w:lang w:eastAsia="ru-RU"/>
    </w:rPr>
  </w:style>
  <w:style w:type="table" w:styleId="a6">
    <w:name w:val="Table Grid"/>
    <w:basedOn w:val="a1"/>
    <w:uiPriority w:val="59"/>
    <w:rsid w:val="0016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8C6257"/>
    <w:pPr>
      <w:spacing w:after="0" w:line="240" w:lineRule="auto"/>
    </w:pPr>
  </w:style>
  <w:style w:type="character" w:styleId="a8">
    <w:name w:val="Hyperlink"/>
    <w:basedOn w:val="a0"/>
    <w:uiPriority w:val="99"/>
    <w:unhideWhenUsed/>
    <w:rsid w:val="008239E5"/>
    <w:rPr>
      <w:color w:val="0000FF"/>
      <w:u w:val="single"/>
    </w:rPr>
  </w:style>
  <w:style w:type="paragraph" w:styleId="a9">
    <w:name w:val="Balloon Text"/>
    <w:basedOn w:val="a"/>
    <w:link w:val="aa"/>
    <w:uiPriority w:val="99"/>
    <w:semiHidden/>
    <w:unhideWhenUsed/>
    <w:rsid w:val="002202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20219"/>
    <w:rPr>
      <w:rFonts w:ascii="Tahoma" w:hAnsi="Tahoma" w:cs="Tahoma"/>
      <w:sz w:val="16"/>
      <w:szCs w:val="16"/>
    </w:rPr>
  </w:style>
  <w:style w:type="character" w:customStyle="1" w:styleId="20">
    <w:name w:val="Заголовок 2 Знак"/>
    <w:basedOn w:val="a0"/>
    <w:link w:val="2"/>
    <w:uiPriority w:val="9"/>
    <w:rsid w:val="005A1706"/>
    <w:rPr>
      <w:rFonts w:asciiTheme="majorHAnsi" w:eastAsiaTheme="majorEastAsia" w:hAnsiTheme="majorHAnsi" w:cstheme="majorBidi"/>
      <w:b/>
      <w:bCs/>
      <w:color w:val="4F81BD" w:themeColor="accent1"/>
      <w:sz w:val="26"/>
      <w:szCs w:val="26"/>
    </w:rPr>
  </w:style>
  <w:style w:type="paragraph" w:customStyle="1" w:styleId="Default">
    <w:name w:val="Default"/>
    <w:rsid w:val="003810D0"/>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basedOn w:val="a0"/>
    <w:uiPriority w:val="22"/>
    <w:qFormat/>
    <w:rsid w:val="00745F4B"/>
    <w:rPr>
      <w:b/>
      <w:bCs/>
    </w:rPr>
  </w:style>
  <w:style w:type="character" w:styleId="ac">
    <w:name w:val="Emphasis"/>
    <w:basedOn w:val="a0"/>
    <w:uiPriority w:val="20"/>
    <w:qFormat/>
    <w:rsid w:val="00745F4B"/>
    <w:rPr>
      <w:i/>
      <w:iCs/>
    </w:rPr>
  </w:style>
  <w:style w:type="character" w:customStyle="1" w:styleId="30">
    <w:name w:val="Заголовок 3 Знак"/>
    <w:basedOn w:val="a0"/>
    <w:link w:val="3"/>
    <w:uiPriority w:val="9"/>
    <w:rsid w:val="006041C7"/>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985B6E"/>
    <w:rPr>
      <w:rFonts w:asciiTheme="majorHAnsi" w:eastAsiaTheme="majorEastAsia" w:hAnsiTheme="majorHAnsi" w:cstheme="majorBidi"/>
      <w:i/>
      <w:iCs/>
      <w:color w:val="365F91" w:themeColor="accent1" w:themeShade="BF"/>
    </w:rPr>
  </w:style>
  <w:style w:type="paragraph" w:styleId="ad">
    <w:name w:val="header"/>
    <w:basedOn w:val="a"/>
    <w:link w:val="ae"/>
    <w:uiPriority w:val="99"/>
    <w:unhideWhenUsed/>
    <w:rsid w:val="00B915B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915B0"/>
  </w:style>
  <w:style w:type="paragraph" w:styleId="af">
    <w:name w:val="footer"/>
    <w:basedOn w:val="a"/>
    <w:link w:val="af0"/>
    <w:uiPriority w:val="99"/>
    <w:unhideWhenUsed/>
    <w:rsid w:val="00B915B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91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9982">
      <w:bodyDiv w:val="1"/>
      <w:marLeft w:val="0"/>
      <w:marRight w:val="0"/>
      <w:marTop w:val="0"/>
      <w:marBottom w:val="0"/>
      <w:divBdr>
        <w:top w:val="none" w:sz="0" w:space="0" w:color="auto"/>
        <w:left w:val="none" w:sz="0" w:space="0" w:color="auto"/>
        <w:bottom w:val="none" w:sz="0" w:space="0" w:color="auto"/>
        <w:right w:val="none" w:sz="0" w:space="0" w:color="auto"/>
      </w:divBdr>
      <w:divsChild>
        <w:div w:id="1523667353">
          <w:marLeft w:val="0"/>
          <w:marRight w:val="0"/>
          <w:marTop w:val="0"/>
          <w:marBottom w:val="0"/>
          <w:divBdr>
            <w:top w:val="none" w:sz="0" w:space="0" w:color="auto"/>
            <w:left w:val="none" w:sz="0" w:space="0" w:color="auto"/>
            <w:bottom w:val="none" w:sz="0" w:space="0" w:color="auto"/>
            <w:right w:val="none" w:sz="0" w:space="0" w:color="auto"/>
          </w:divBdr>
        </w:div>
      </w:divsChild>
    </w:div>
    <w:div w:id="73866720">
      <w:bodyDiv w:val="1"/>
      <w:marLeft w:val="0"/>
      <w:marRight w:val="0"/>
      <w:marTop w:val="0"/>
      <w:marBottom w:val="0"/>
      <w:divBdr>
        <w:top w:val="none" w:sz="0" w:space="0" w:color="auto"/>
        <w:left w:val="none" w:sz="0" w:space="0" w:color="auto"/>
        <w:bottom w:val="none" w:sz="0" w:space="0" w:color="auto"/>
        <w:right w:val="none" w:sz="0" w:space="0" w:color="auto"/>
      </w:divBdr>
    </w:div>
    <w:div w:id="84811846">
      <w:bodyDiv w:val="1"/>
      <w:marLeft w:val="0"/>
      <w:marRight w:val="0"/>
      <w:marTop w:val="0"/>
      <w:marBottom w:val="0"/>
      <w:divBdr>
        <w:top w:val="none" w:sz="0" w:space="0" w:color="auto"/>
        <w:left w:val="none" w:sz="0" w:space="0" w:color="auto"/>
        <w:bottom w:val="none" w:sz="0" w:space="0" w:color="auto"/>
        <w:right w:val="none" w:sz="0" w:space="0" w:color="auto"/>
      </w:divBdr>
    </w:div>
    <w:div w:id="144669733">
      <w:bodyDiv w:val="1"/>
      <w:marLeft w:val="0"/>
      <w:marRight w:val="0"/>
      <w:marTop w:val="0"/>
      <w:marBottom w:val="0"/>
      <w:divBdr>
        <w:top w:val="none" w:sz="0" w:space="0" w:color="auto"/>
        <w:left w:val="none" w:sz="0" w:space="0" w:color="auto"/>
        <w:bottom w:val="none" w:sz="0" w:space="0" w:color="auto"/>
        <w:right w:val="none" w:sz="0" w:space="0" w:color="auto"/>
      </w:divBdr>
    </w:div>
    <w:div w:id="162086015">
      <w:bodyDiv w:val="1"/>
      <w:marLeft w:val="0"/>
      <w:marRight w:val="0"/>
      <w:marTop w:val="0"/>
      <w:marBottom w:val="0"/>
      <w:divBdr>
        <w:top w:val="none" w:sz="0" w:space="0" w:color="auto"/>
        <w:left w:val="none" w:sz="0" w:space="0" w:color="auto"/>
        <w:bottom w:val="none" w:sz="0" w:space="0" w:color="auto"/>
        <w:right w:val="none" w:sz="0" w:space="0" w:color="auto"/>
      </w:divBdr>
    </w:div>
    <w:div w:id="269552818">
      <w:bodyDiv w:val="1"/>
      <w:marLeft w:val="0"/>
      <w:marRight w:val="0"/>
      <w:marTop w:val="0"/>
      <w:marBottom w:val="0"/>
      <w:divBdr>
        <w:top w:val="none" w:sz="0" w:space="0" w:color="auto"/>
        <w:left w:val="none" w:sz="0" w:space="0" w:color="auto"/>
        <w:bottom w:val="none" w:sz="0" w:space="0" w:color="auto"/>
        <w:right w:val="none" w:sz="0" w:space="0" w:color="auto"/>
      </w:divBdr>
    </w:div>
    <w:div w:id="313879785">
      <w:bodyDiv w:val="1"/>
      <w:marLeft w:val="0"/>
      <w:marRight w:val="0"/>
      <w:marTop w:val="0"/>
      <w:marBottom w:val="0"/>
      <w:divBdr>
        <w:top w:val="none" w:sz="0" w:space="0" w:color="auto"/>
        <w:left w:val="none" w:sz="0" w:space="0" w:color="auto"/>
        <w:bottom w:val="none" w:sz="0" w:space="0" w:color="auto"/>
        <w:right w:val="none" w:sz="0" w:space="0" w:color="auto"/>
      </w:divBdr>
    </w:div>
    <w:div w:id="403376356">
      <w:bodyDiv w:val="1"/>
      <w:marLeft w:val="0"/>
      <w:marRight w:val="0"/>
      <w:marTop w:val="0"/>
      <w:marBottom w:val="0"/>
      <w:divBdr>
        <w:top w:val="none" w:sz="0" w:space="0" w:color="auto"/>
        <w:left w:val="none" w:sz="0" w:space="0" w:color="auto"/>
        <w:bottom w:val="none" w:sz="0" w:space="0" w:color="auto"/>
        <w:right w:val="none" w:sz="0" w:space="0" w:color="auto"/>
      </w:divBdr>
    </w:div>
    <w:div w:id="430591679">
      <w:bodyDiv w:val="1"/>
      <w:marLeft w:val="0"/>
      <w:marRight w:val="0"/>
      <w:marTop w:val="0"/>
      <w:marBottom w:val="0"/>
      <w:divBdr>
        <w:top w:val="none" w:sz="0" w:space="0" w:color="auto"/>
        <w:left w:val="none" w:sz="0" w:space="0" w:color="auto"/>
        <w:bottom w:val="none" w:sz="0" w:space="0" w:color="auto"/>
        <w:right w:val="none" w:sz="0" w:space="0" w:color="auto"/>
      </w:divBdr>
    </w:div>
    <w:div w:id="435371972">
      <w:bodyDiv w:val="1"/>
      <w:marLeft w:val="0"/>
      <w:marRight w:val="0"/>
      <w:marTop w:val="0"/>
      <w:marBottom w:val="0"/>
      <w:divBdr>
        <w:top w:val="none" w:sz="0" w:space="0" w:color="auto"/>
        <w:left w:val="none" w:sz="0" w:space="0" w:color="auto"/>
        <w:bottom w:val="none" w:sz="0" w:space="0" w:color="auto"/>
        <w:right w:val="none" w:sz="0" w:space="0" w:color="auto"/>
      </w:divBdr>
    </w:div>
    <w:div w:id="439178940">
      <w:bodyDiv w:val="1"/>
      <w:marLeft w:val="0"/>
      <w:marRight w:val="0"/>
      <w:marTop w:val="0"/>
      <w:marBottom w:val="0"/>
      <w:divBdr>
        <w:top w:val="none" w:sz="0" w:space="0" w:color="auto"/>
        <w:left w:val="none" w:sz="0" w:space="0" w:color="auto"/>
        <w:bottom w:val="none" w:sz="0" w:space="0" w:color="auto"/>
        <w:right w:val="none" w:sz="0" w:space="0" w:color="auto"/>
      </w:divBdr>
    </w:div>
    <w:div w:id="531304413">
      <w:bodyDiv w:val="1"/>
      <w:marLeft w:val="0"/>
      <w:marRight w:val="0"/>
      <w:marTop w:val="0"/>
      <w:marBottom w:val="0"/>
      <w:divBdr>
        <w:top w:val="none" w:sz="0" w:space="0" w:color="auto"/>
        <w:left w:val="none" w:sz="0" w:space="0" w:color="auto"/>
        <w:bottom w:val="none" w:sz="0" w:space="0" w:color="auto"/>
        <w:right w:val="none" w:sz="0" w:space="0" w:color="auto"/>
      </w:divBdr>
    </w:div>
    <w:div w:id="594215636">
      <w:bodyDiv w:val="1"/>
      <w:marLeft w:val="0"/>
      <w:marRight w:val="0"/>
      <w:marTop w:val="0"/>
      <w:marBottom w:val="0"/>
      <w:divBdr>
        <w:top w:val="none" w:sz="0" w:space="0" w:color="auto"/>
        <w:left w:val="none" w:sz="0" w:space="0" w:color="auto"/>
        <w:bottom w:val="none" w:sz="0" w:space="0" w:color="auto"/>
        <w:right w:val="none" w:sz="0" w:space="0" w:color="auto"/>
      </w:divBdr>
    </w:div>
    <w:div w:id="650253677">
      <w:bodyDiv w:val="1"/>
      <w:marLeft w:val="0"/>
      <w:marRight w:val="0"/>
      <w:marTop w:val="0"/>
      <w:marBottom w:val="0"/>
      <w:divBdr>
        <w:top w:val="none" w:sz="0" w:space="0" w:color="auto"/>
        <w:left w:val="none" w:sz="0" w:space="0" w:color="auto"/>
        <w:bottom w:val="none" w:sz="0" w:space="0" w:color="auto"/>
        <w:right w:val="none" w:sz="0" w:space="0" w:color="auto"/>
      </w:divBdr>
    </w:div>
    <w:div w:id="707217530">
      <w:bodyDiv w:val="1"/>
      <w:marLeft w:val="0"/>
      <w:marRight w:val="0"/>
      <w:marTop w:val="0"/>
      <w:marBottom w:val="0"/>
      <w:divBdr>
        <w:top w:val="none" w:sz="0" w:space="0" w:color="auto"/>
        <w:left w:val="none" w:sz="0" w:space="0" w:color="auto"/>
        <w:bottom w:val="none" w:sz="0" w:space="0" w:color="auto"/>
        <w:right w:val="none" w:sz="0" w:space="0" w:color="auto"/>
      </w:divBdr>
    </w:div>
    <w:div w:id="803040617">
      <w:bodyDiv w:val="1"/>
      <w:marLeft w:val="0"/>
      <w:marRight w:val="0"/>
      <w:marTop w:val="0"/>
      <w:marBottom w:val="0"/>
      <w:divBdr>
        <w:top w:val="none" w:sz="0" w:space="0" w:color="auto"/>
        <w:left w:val="none" w:sz="0" w:space="0" w:color="auto"/>
        <w:bottom w:val="none" w:sz="0" w:space="0" w:color="auto"/>
        <w:right w:val="none" w:sz="0" w:space="0" w:color="auto"/>
      </w:divBdr>
    </w:div>
    <w:div w:id="877469766">
      <w:bodyDiv w:val="1"/>
      <w:marLeft w:val="0"/>
      <w:marRight w:val="0"/>
      <w:marTop w:val="0"/>
      <w:marBottom w:val="0"/>
      <w:divBdr>
        <w:top w:val="none" w:sz="0" w:space="0" w:color="auto"/>
        <w:left w:val="none" w:sz="0" w:space="0" w:color="auto"/>
        <w:bottom w:val="none" w:sz="0" w:space="0" w:color="auto"/>
        <w:right w:val="none" w:sz="0" w:space="0" w:color="auto"/>
      </w:divBdr>
    </w:div>
    <w:div w:id="879172090">
      <w:bodyDiv w:val="1"/>
      <w:marLeft w:val="0"/>
      <w:marRight w:val="0"/>
      <w:marTop w:val="0"/>
      <w:marBottom w:val="0"/>
      <w:divBdr>
        <w:top w:val="none" w:sz="0" w:space="0" w:color="auto"/>
        <w:left w:val="none" w:sz="0" w:space="0" w:color="auto"/>
        <w:bottom w:val="none" w:sz="0" w:space="0" w:color="auto"/>
        <w:right w:val="none" w:sz="0" w:space="0" w:color="auto"/>
      </w:divBdr>
    </w:div>
    <w:div w:id="881984617">
      <w:bodyDiv w:val="1"/>
      <w:marLeft w:val="0"/>
      <w:marRight w:val="0"/>
      <w:marTop w:val="0"/>
      <w:marBottom w:val="0"/>
      <w:divBdr>
        <w:top w:val="none" w:sz="0" w:space="0" w:color="auto"/>
        <w:left w:val="none" w:sz="0" w:space="0" w:color="auto"/>
        <w:bottom w:val="none" w:sz="0" w:space="0" w:color="auto"/>
        <w:right w:val="none" w:sz="0" w:space="0" w:color="auto"/>
      </w:divBdr>
    </w:div>
    <w:div w:id="928540076">
      <w:bodyDiv w:val="1"/>
      <w:marLeft w:val="0"/>
      <w:marRight w:val="0"/>
      <w:marTop w:val="0"/>
      <w:marBottom w:val="0"/>
      <w:divBdr>
        <w:top w:val="none" w:sz="0" w:space="0" w:color="auto"/>
        <w:left w:val="none" w:sz="0" w:space="0" w:color="auto"/>
        <w:bottom w:val="none" w:sz="0" w:space="0" w:color="auto"/>
        <w:right w:val="none" w:sz="0" w:space="0" w:color="auto"/>
      </w:divBdr>
    </w:div>
    <w:div w:id="114539086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44029531">
      <w:bodyDiv w:val="1"/>
      <w:marLeft w:val="0"/>
      <w:marRight w:val="0"/>
      <w:marTop w:val="0"/>
      <w:marBottom w:val="0"/>
      <w:divBdr>
        <w:top w:val="none" w:sz="0" w:space="0" w:color="auto"/>
        <w:left w:val="none" w:sz="0" w:space="0" w:color="auto"/>
        <w:bottom w:val="none" w:sz="0" w:space="0" w:color="auto"/>
        <w:right w:val="none" w:sz="0" w:space="0" w:color="auto"/>
      </w:divBdr>
    </w:div>
    <w:div w:id="1353648716">
      <w:bodyDiv w:val="1"/>
      <w:marLeft w:val="0"/>
      <w:marRight w:val="0"/>
      <w:marTop w:val="0"/>
      <w:marBottom w:val="0"/>
      <w:divBdr>
        <w:top w:val="none" w:sz="0" w:space="0" w:color="auto"/>
        <w:left w:val="none" w:sz="0" w:space="0" w:color="auto"/>
        <w:bottom w:val="none" w:sz="0" w:space="0" w:color="auto"/>
        <w:right w:val="none" w:sz="0" w:space="0" w:color="auto"/>
      </w:divBdr>
    </w:div>
    <w:div w:id="1462384588">
      <w:bodyDiv w:val="1"/>
      <w:marLeft w:val="0"/>
      <w:marRight w:val="0"/>
      <w:marTop w:val="0"/>
      <w:marBottom w:val="0"/>
      <w:divBdr>
        <w:top w:val="none" w:sz="0" w:space="0" w:color="auto"/>
        <w:left w:val="none" w:sz="0" w:space="0" w:color="auto"/>
        <w:bottom w:val="none" w:sz="0" w:space="0" w:color="auto"/>
        <w:right w:val="none" w:sz="0" w:space="0" w:color="auto"/>
      </w:divBdr>
    </w:div>
    <w:div w:id="1530798040">
      <w:bodyDiv w:val="1"/>
      <w:marLeft w:val="0"/>
      <w:marRight w:val="0"/>
      <w:marTop w:val="0"/>
      <w:marBottom w:val="0"/>
      <w:divBdr>
        <w:top w:val="none" w:sz="0" w:space="0" w:color="auto"/>
        <w:left w:val="none" w:sz="0" w:space="0" w:color="auto"/>
        <w:bottom w:val="none" w:sz="0" w:space="0" w:color="auto"/>
        <w:right w:val="none" w:sz="0" w:space="0" w:color="auto"/>
      </w:divBdr>
    </w:div>
    <w:div w:id="1541013843">
      <w:bodyDiv w:val="1"/>
      <w:marLeft w:val="0"/>
      <w:marRight w:val="0"/>
      <w:marTop w:val="0"/>
      <w:marBottom w:val="0"/>
      <w:divBdr>
        <w:top w:val="none" w:sz="0" w:space="0" w:color="auto"/>
        <w:left w:val="none" w:sz="0" w:space="0" w:color="auto"/>
        <w:bottom w:val="none" w:sz="0" w:space="0" w:color="auto"/>
        <w:right w:val="none" w:sz="0" w:space="0" w:color="auto"/>
      </w:divBdr>
    </w:div>
    <w:div w:id="1623922836">
      <w:bodyDiv w:val="1"/>
      <w:marLeft w:val="0"/>
      <w:marRight w:val="0"/>
      <w:marTop w:val="0"/>
      <w:marBottom w:val="0"/>
      <w:divBdr>
        <w:top w:val="none" w:sz="0" w:space="0" w:color="auto"/>
        <w:left w:val="none" w:sz="0" w:space="0" w:color="auto"/>
        <w:bottom w:val="none" w:sz="0" w:space="0" w:color="auto"/>
        <w:right w:val="none" w:sz="0" w:space="0" w:color="auto"/>
      </w:divBdr>
    </w:div>
    <w:div w:id="1639452411">
      <w:bodyDiv w:val="1"/>
      <w:marLeft w:val="0"/>
      <w:marRight w:val="0"/>
      <w:marTop w:val="0"/>
      <w:marBottom w:val="0"/>
      <w:divBdr>
        <w:top w:val="none" w:sz="0" w:space="0" w:color="auto"/>
        <w:left w:val="none" w:sz="0" w:space="0" w:color="auto"/>
        <w:bottom w:val="none" w:sz="0" w:space="0" w:color="auto"/>
        <w:right w:val="none" w:sz="0" w:space="0" w:color="auto"/>
      </w:divBdr>
    </w:div>
    <w:div w:id="1670327519">
      <w:bodyDiv w:val="1"/>
      <w:marLeft w:val="0"/>
      <w:marRight w:val="0"/>
      <w:marTop w:val="0"/>
      <w:marBottom w:val="0"/>
      <w:divBdr>
        <w:top w:val="none" w:sz="0" w:space="0" w:color="auto"/>
        <w:left w:val="none" w:sz="0" w:space="0" w:color="auto"/>
        <w:bottom w:val="none" w:sz="0" w:space="0" w:color="auto"/>
        <w:right w:val="none" w:sz="0" w:space="0" w:color="auto"/>
      </w:divBdr>
    </w:div>
    <w:div w:id="1723018273">
      <w:bodyDiv w:val="1"/>
      <w:marLeft w:val="0"/>
      <w:marRight w:val="0"/>
      <w:marTop w:val="0"/>
      <w:marBottom w:val="0"/>
      <w:divBdr>
        <w:top w:val="none" w:sz="0" w:space="0" w:color="auto"/>
        <w:left w:val="none" w:sz="0" w:space="0" w:color="auto"/>
        <w:bottom w:val="none" w:sz="0" w:space="0" w:color="auto"/>
        <w:right w:val="none" w:sz="0" w:space="0" w:color="auto"/>
      </w:divBdr>
    </w:div>
    <w:div w:id="1739130168">
      <w:bodyDiv w:val="1"/>
      <w:marLeft w:val="0"/>
      <w:marRight w:val="0"/>
      <w:marTop w:val="0"/>
      <w:marBottom w:val="0"/>
      <w:divBdr>
        <w:top w:val="none" w:sz="0" w:space="0" w:color="auto"/>
        <w:left w:val="none" w:sz="0" w:space="0" w:color="auto"/>
        <w:bottom w:val="none" w:sz="0" w:space="0" w:color="auto"/>
        <w:right w:val="none" w:sz="0" w:space="0" w:color="auto"/>
      </w:divBdr>
    </w:div>
    <w:div w:id="1761096738">
      <w:bodyDiv w:val="1"/>
      <w:marLeft w:val="0"/>
      <w:marRight w:val="0"/>
      <w:marTop w:val="0"/>
      <w:marBottom w:val="0"/>
      <w:divBdr>
        <w:top w:val="none" w:sz="0" w:space="0" w:color="auto"/>
        <w:left w:val="none" w:sz="0" w:space="0" w:color="auto"/>
        <w:bottom w:val="none" w:sz="0" w:space="0" w:color="auto"/>
        <w:right w:val="none" w:sz="0" w:space="0" w:color="auto"/>
      </w:divBdr>
    </w:div>
    <w:div w:id="1826704230">
      <w:bodyDiv w:val="1"/>
      <w:marLeft w:val="0"/>
      <w:marRight w:val="0"/>
      <w:marTop w:val="0"/>
      <w:marBottom w:val="0"/>
      <w:divBdr>
        <w:top w:val="none" w:sz="0" w:space="0" w:color="auto"/>
        <w:left w:val="none" w:sz="0" w:space="0" w:color="auto"/>
        <w:bottom w:val="none" w:sz="0" w:space="0" w:color="auto"/>
        <w:right w:val="none" w:sz="0" w:space="0" w:color="auto"/>
      </w:divBdr>
    </w:div>
    <w:div w:id="1889299071">
      <w:bodyDiv w:val="1"/>
      <w:marLeft w:val="0"/>
      <w:marRight w:val="0"/>
      <w:marTop w:val="0"/>
      <w:marBottom w:val="0"/>
      <w:divBdr>
        <w:top w:val="none" w:sz="0" w:space="0" w:color="auto"/>
        <w:left w:val="none" w:sz="0" w:space="0" w:color="auto"/>
        <w:bottom w:val="none" w:sz="0" w:space="0" w:color="auto"/>
        <w:right w:val="none" w:sz="0" w:space="0" w:color="auto"/>
      </w:divBdr>
    </w:div>
    <w:div w:id="1920795423">
      <w:bodyDiv w:val="1"/>
      <w:marLeft w:val="0"/>
      <w:marRight w:val="0"/>
      <w:marTop w:val="0"/>
      <w:marBottom w:val="0"/>
      <w:divBdr>
        <w:top w:val="none" w:sz="0" w:space="0" w:color="auto"/>
        <w:left w:val="none" w:sz="0" w:space="0" w:color="auto"/>
        <w:bottom w:val="none" w:sz="0" w:space="0" w:color="auto"/>
        <w:right w:val="none" w:sz="0" w:space="0" w:color="auto"/>
      </w:divBdr>
      <w:divsChild>
        <w:div w:id="66002777">
          <w:marLeft w:val="0"/>
          <w:marRight w:val="0"/>
          <w:marTop w:val="0"/>
          <w:marBottom w:val="0"/>
          <w:divBdr>
            <w:top w:val="none" w:sz="0" w:space="0" w:color="auto"/>
            <w:left w:val="none" w:sz="0" w:space="0" w:color="auto"/>
            <w:bottom w:val="none" w:sz="0" w:space="0" w:color="auto"/>
            <w:right w:val="none" w:sz="0" w:space="0" w:color="auto"/>
          </w:divBdr>
          <w:divsChild>
            <w:div w:id="705452685">
              <w:marLeft w:val="0"/>
              <w:marRight w:val="0"/>
              <w:marTop w:val="0"/>
              <w:marBottom w:val="0"/>
              <w:divBdr>
                <w:top w:val="none" w:sz="0" w:space="0" w:color="auto"/>
                <w:left w:val="none" w:sz="0" w:space="0" w:color="auto"/>
                <w:bottom w:val="none" w:sz="0" w:space="0" w:color="auto"/>
                <w:right w:val="none" w:sz="0" w:space="0" w:color="auto"/>
              </w:divBdr>
              <w:divsChild>
                <w:div w:id="1968508473">
                  <w:marLeft w:val="0"/>
                  <w:marRight w:val="0"/>
                  <w:marTop w:val="0"/>
                  <w:marBottom w:val="0"/>
                  <w:divBdr>
                    <w:top w:val="none" w:sz="0" w:space="0" w:color="auto"/>
                    <w:left w:val="none" w:sz="0" w:space="0" w:color="auto"/>
                    <w:bottom w:val="none" w:sz="0" w:space="0" w:color="auto"/>
                    <w:right w:val="none" w:sz="0" w:space="0" w:color="auto"/>
                  </w:divBdr>
                  <w:divsChild>
                    <w:div w:id="539903097">
                      <w:marLeft w:val="0"/>
                      <w:marRight w:val="0"/>
                      <w:marTop w:val="0"/>
                      <w:marBottom w:val="0"/>
                      <w:divBdr>
                        <w:top w:val="none" w:sz="0" w:space="0" w:color="auto"/>
                        <w:left w:val="none" w:sz="0" w:space="0" w:color="auto"/>
                        <w:bottom w:val="none" w:sz="0" w:space="0" w:color="auto"/>
                        <w:right w:val="none" w:sz="0" w:space="0" w:color="auto"/>
                      </w:divBdr>
                      <w:divsChild>
                        <w:div w:id="846285226">
                          <w:marLeft w:val="0"/>
                          <w:marRight w:val="0"/>
                          <w:marTop w:val="0"/>
                          <w:marBottom w:val="0"/>
                          <w:divBdr>
                            <w:top w:val="none" w:sz="0" w:space="0" w:color="auto"/>
                            <w:left w:val="none" w:sz="0" w:space="0" w:color="auto"/>
                            <w:bottom w:val="none" w:sz="0" w:space="0" w:color="auto"/>
                            <w:right w:val="none" w:sz="0" w:space="0" w:color="auto"/>
                          </w:divBdr>
                          <w:divsChild>
                            <w:div w:id="1673021970">
                              <w:marLeft w:val="0"/>
                              <w:marRight w:val="0"/>
                              <w:marTop w:val="0"/>
                              <w:marBottom w:val="0"/>
                              <w:divBdr>
                                <w:top w:val="none" w:sz="0" w:space="0" w:color="auto"/>
                                <w:left w:val="none" w:sz="0" w:space="0" w:color="auto"/>
                                <w:bottom w:val="none" w:sz="0" w:space="0" w:color="auto"/>
                                <w:right w:val="none" w:sz="0" w:space="0" w:color="auto"/>
                              </w:divBdr>
                              <w:divsChild>
                                <w:div w:id="1602301828">
                                  <w:marLeft w:val="0"/>
                                  <w:marRight w:val="0"/>
                                  <w:marTop w:val="0"/>
                                  <w:marBottom w:val="0"/>
                                  <w:divBdr>
                                    <w:top w:val="none" w:sz="0" w:space="0" w:color="auto"/>
                                    <w:left w:val="none" w:sz="0" w:space="0" w:color="auto"/>
                                    <w:bottom w:val="none" w:sz="0" w:space="0" w:color="auto"/>
                                    <w:right w:val="none" w:sz="0" w:space="0" w:color="auto"/>
                                  </w:divBdr>
                                  <w:divsChild>
                                    <w:div w:id="88234349">
                                      <w:marLeft w:val="0"/>
                                      <w:marRight w:val="0"/>
                                      <w:marTop w:val="0"/>
                                      <w:marBottom w:val="0"/>
                                      <w:divBdr>
                                        <w:top w:val="none" w:sz="0" w:space="0" w:color="auto"/>
                                        <w:left w:val="none" w:sz="0" w:space="0" w:color="auto"/>
                                        <w:bottom w:val="none" w:sz="0" w:space="0" w:color="auto"/>
                                        <w:right w:val="none" w:sz="0" w:space="0" w:color="auto"/>
                                      </w:divBdr>
                                      <w:divsChild>
                                        <w:div w:id="600841285">
                                          <w:marLeft w:val="0"/>
                                          <w:marRight w:val="0"/>
                                          <w:marTop w:val="0"/>
                                          <w:marBottom w:val="0"/>
                                          <w:divBdr>
                                            <w:top w:val="none" w:sz="0" w:space="0" w:color="auto"/>
                                            <w:left w:val="none" w:sz="0" w:space="0" w:color="auto"/>
                                            <w:bottom w:val="none" w:sz="0" w:space="0" w:color="auto"/>
                                            <w:right w:val="none" w:sz="0" w:space="0" w:color="auto"/>
                                          </w:divBdr>
                                          <w:divsChild>
                                            <w:div w:id="16411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66513">
          <w:marLeft w:val="0"/>
          <w:marRight w:val="0"/>
          <w:marTop w:val="0"/>
          <w:marBottom w:val="0"/>
          <w:divBdr>
            <w:top w:val="none" w:sz="0" w:space="0" w:color="auto"/>
            <w:left w:val="none" w:sz="0" w:space="0" w:color="auto"/>
            <w:bottom w:val="none" w:sz="0" w:space="0" w:color="auto"/>
            <w:right w:val="none" w:sz="0" w:space="0" w:color="auto"/>
          </w:divBdr>
          <w:divsChild>
            <w:div w:id="261887230">
              <w:marLeft w:val="0"/>
              <w:marRight w:val="0"/>
              <w:marTop w:val="0"/>
              <w:marBottom w:val="0"/>
              <w:divBdr>
                <w:top w:val="none" w:sz="0" w:space="0" w:color="auto"/>
                <w:left w:val="none" w:sz="0" w:space="0" w:color="auto"/>
                <w:bottom w:val="none" w:sz="0" w:space="0" w:color="auto"/>
                <w:right w:val="none" w:sz="0" w:space="0" w:color="auto"/>
              </w:divBdr>
              <w:divsChild>
                <w:div w:id="1794789746">
                  <w:marLeft w:val="0"/>
                  <w:marRight w:val="0"/>
                  <w:marTop w:val="0"/>
                  <w:marBottom w:val="0"/>
                  <w:divBdr>
                    <w:top w:val="none" w:sz="0" w:space="0" w:color="auto"/>
                    <w:left w:val="none" w:sz="0" w:space="0" w:color="auto"/>
                    <w:bottom w:val="none" w:sz="0" w:space="0" w:color="auto"/>
                    <w:right w:val="none" w:sz="0" w:space="0" w:color="auto"/>
                  </w:divBdr>
                  <w:divsChild>
                    <w:div w:id="634069951">
                      <w:marLeft w:val="0"/>
                      <w:marRight w:val="0"/>
                      <w:marTop w:val="0"/>
                      <w:marBottom w:val="0"/>
                      <w:divBdr>
                        <w:top w:val="none" w:sz="0" w:space="0" w:color="auto"/>
                        <w:left w:val="none" w:sz="0" w:space="0" w:color="auto"/>
                        <w:bottom w:val="none" w:sz="0" w:space="0" w:color="auto"/>
                        <w:right w:val="none" w:sz="0" w:space="0" w:color="auto"/>
                      </w:divBdr>
                      <w:divsChild>
                        <w:div w:id="786392652">
                          <w:marLeft w:val="0"/>
                          <w:marRight w:val="0"/>
                          <w:marTop w:val="0"/>
                          <w:marBottom w:val="0"/>
                          <w:divBdr>
                            <w:top w:val="none" w:sz="0" w:space="0" w:color="auto"/>
                            <w:left w:val="none" w:sz="0" w:space="0" w:color="auto"/>
                            <w:bottom w:val="none" w:sz="0" w:space="0" w:color="auto"/>
                            <w:right w:val="none" w:sz="0" w:space="0" w:color="auto"/>
                          </w:divBdr>
                          <w:divsChild>
                            <w:div w:id="390082281">
                              <w:marLeft w:val="0"/>
                              <w:marRight w:val="0"/>
                              <w:marTop w:val="0"/>
                              <w:marBottom w:val="0"/>
                              <w:divBdr>
                                <w:top w:val="none" w:sz="0" w:space="0" w:color="auto"/>
                                <w:left w:val="none" w:sz="0" w:space="0" w:color="auto"/>
                                <w:bottom w:val="none" w:sz="0" w:space="0" w:color="auto"/>
                                <w:right w:val="none" w:sz="0" w:space="0" w:color="auto"/>
                              </w:divBdr>
                              <w:divsChild>
                                <w:div w:id="87582654">
                                  <w:marLeft w:val="0"/>
                                  <w:marRight w:val="0"/>
                                  <w:marTop w:val="0"/>
                                  <w:marBottom w:val="0"/>
                                  <w:divBdr>
                                    <w:top w:val="none" w:sz="0" w:space="0" w:color="auto"/>
                                    <w:left w:val="none" w:sz="0" w:space="0" w:color="auto"/>
                                    <w:bottom w:val="none" w:sz="0" w:space="0" w:color="auto"/>
                                    <w:right w:val="none" w:sz="0" w:space="0" w:color="auto"/>
                                  </w:divBdr>
                                  <w:divsChild>
                                    <w:div w:id="1410736971">
                                      <w:marLeft w:val="0"/>
                                      <w:marRight w:val="0"/>
                                      <w:marTop w:val="0"/>
                                      <w:marBottom w:val="0"/>
                                      <w:divBdr>
                                        <w:top w:val="none" w:sz="0" w:space="0" w:color="auto"/>
                                        <w:left w:val="none" w:sz="0" w:space="0" w:color="auto"/>
                                        <w:bottom w:val="none" w:sz="0" w:space="0" w:color="auto"/>
                                        <w:right w:val="none" w:sz="0" w:space="0" w:color="auto"/>
                                      </w:divBdr>
                                      <w:divsChild>
                                        <w:div w:id="1087726761">
                                          <w:marLeft w:val="0"/>
                                          <w:marRight w:val="0"/>
                                          <w:marTop w:val="0"/>
                                          <w:marBottom w:val="0"/>
                                          <w:divBdr>
                                            <w:top w:val="none" w:sz="0" w:space="0" w:color="auto"/>
                                            <w:left w:val="none" w:sz="0" w:space="0" w:color="auto"/>
                                            <w:bottom w:val="none" w:sz="0" w:space="0" w:color="auto"/>
                                            <w:right w:val="none" w:sz="0" w:space="0" w:color="auto"/>
                                          </w:divBdr>
                                          <w:divsChild>
                                            <w:div w:id="1068377769">
                                              <w:marLeft w:val="0"/>
                                              <w:marRight w:val="0"/>
                                              <w:marTop w:val="0"/>
                                              <w:marBottom w:val="0"/>
                                              <w:divBdr>
                                                <w:top w:val="none" w:sz="0" w:space="0" w:color="auto"/>
                                                <w:left w:val="none" w:sz="0" w:space="0" w:color="auto"/>
                                                <w:bottom w:val="none" w:sz="0" w:space="0" w:color="auto"/>
                                                <w:right w:val="none" w:sz="0" w:space="0" w:color="auto"/>
                                              </w:divBdr>
                                              <w:divsChild>
                                                <w:div w:id="8388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9048046">
      <w:bodyDiv w:val="1"/>
      <w:marLeft w:val="0"/>
      <w:marRight w:val="0"/>
      <w:marTop w:val="0"/>
      <w:marBottom w:val="0"/>
      <w:divBdr>
        <w:top w:val="none" w:sz="0" w:space="0" w:color="auto"/>
        <w:left w:val="none" w:sz="0" w:space="0" w:color="auto"/>
        <w:bottom w:val="none" w:sz="0" w:space="0" w:color="auto"/>
        <w:right w:val="none" w:sz="0" w:space="0" w:color="auto"/>
      </w:divBdr>
    </w:div>
    <w:div w:id="2031956349">
      <w:bodyDiv w:val="1"/>
      <w:marLeft w:val="0"/>
      <w:marRight w:val="0"/>
      <w:marTop w:val="0"/>
      <w:marBottom w:val="0"/>
      <w:divBdr>
        <w:top w:val="none" w:sz="0" w:space="0" w:color="auto"/>
        <w:left w:val="none" w:sz="0" w:space="0" w:color="auto"/>
        <w:bottom w:val="none" w:sz="0" w:space="0" w:color="auto"/>
        <w:right w:val="none" w:sz="0" w:space="0" w:color="auto"/>
      </w:divBdr>
    </w:div>
    <w:div w:id="2077512183">
      <w:bodyDiv w:val="1"/>
      <w:marLeft w:val="0"/>
      <w:marRight w:val="0"/>
      <w:marTop w:val="0"/>
      <w:marBottom w:val="0"/>
      <w:divBdr>
        <w:top w:val="none" w:sz="0" w:space="0" w:color="auto"/>
        <w:left w:val="none" w:sz="0" w:space="0" w:color="auto"/>
        <w:bottom w:val="none" w:sz="0" w:space="0" w:color="auto"/>
        <w:right w:val="none" w:sz="0" w:space="0" w:color="auto"/>
      </w:divBdr>
    </w:div>
    <w:div w:id="2079398916">
      <w:bodyDiv w:val="1"/>
      <w:marLeft w:val="0"/>
      <w:marRight w:val="0"/>
      <w:marTop w:val="0"/>
      <w:marBottom w:val="0"/>
      <w:divBdr>
        <w:top w:val="none" w:sz="0" w:space="0" w:color="auto"/>
        <w:left w:val="none" w:sz="0" w:space="0" w:color="auto"/>
        <w:bottom w:val="none" w:sz="0" w:space="0" w:color="auto"/>
        <w:right w:val="none" w:sz="0" w:space="0" w:color="auto"/>
      </w:divBdr>
    </w:div>
    <w:div w:id="212287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F589B-76D9-43C6-BCE6-9741E1A72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6209</Words>
  <Characters>35396</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cp:lastPrinted>2024-04-18T06:36:00Z</cp:lastPrinted>
  <dcterms:created xsi:type="dcterms:W3CDTF">2025-08-13T11:53:00Z</dcterms:created>
  <dcterms:modified xsi:type="dcterms:W3CDTF">2025-08-19T07:38:00Z</dcterms:modified>
</cp:coreProperties>
</file>